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21" w:rsidRDefault="00925B21">
      <w:pPr>
        <w:pStyle w:val="BodyText"/>
        <w:spacing w:before="3"/>
        <w:rPr>
          <w:rFonts w:ascii="Times New Roman"/>
          <w:sz w:val="8"/>
        </w:rPr>
      </w:pPr>
    </w:p>
    <w:p w:rsidR="00925B21" w:rsidRDefault="00313CB3">
      <w:pPr>
        <w:pStyle w:val="BodyText"/>
        <w:spacing w:line="20" w:lineRule="exact"/>
        <w:ind w:left="45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527.55pt;height:.75pt;mso-position-horizontal-relative:char;mso-position-vertical-relative:line" coordsize="10551,15">
            <v:line id="_x0000_s1054" style="position:absolute" from="8,8" to="10544,8"/>
            <w10:wrap type="none"/>
            <w10:anchorlock/>
          </v:group>
        </w:pict>
      </w:r>
    </w:p>
    <w:p w:rsidR="00925B21" w:rsidRDefault="00313CB3">
      <w:pPr>
        <w:pStyle w:val="Heading1"/>
        <w:spacing w:before="112"/>
        <w:ind w:left="551"/>
      </w:pPr>
      <w:r>
        <w:t>Altered Mental Status</w:t>
      </w:r>
    </w:p>
    <w:p w:rsidR="00925B21" w:rsidRDefault="00313CB3">
      <w:pPr>
        <w:pStyle w:val="BodyText"/>
        <w:spacing w:before="2"/>
        <w:ind w:left="551" w:right="691"/>
      </w:pPr>
      <w:r>
        <w:t xml:space="preserve">The </w:t>
      </w:r>
      <w:r>
        <w:rPr>
          <w:spacing w:val="-4"/>
        </w:rPr>
        <w:t xml:space="preserve">purpose </w:t>
      </w:r>
      <w:r>
        <w:rPr>
          <w:spacing w:val="-3"/>
        </w:rPr>
        <w:t xml:space="preserve">of this </w:t>
      </w:r>
      <w:r>
        <w:rPr>
          <w:spacing w:val="-4"/>
        </w:rPr>
        <w:t xml:space="preserve">protocol </w:t>
      </w:r>
      <w:r>
        <w:rPr>
          <w:spacing w:val="-3"/>
        </w:rPr>
        <w:t xml:space="preserve">is </w:t>
      </w:r>
      <w:r>
        <w:t xml:space="preserve">to </w:t>
      </w:r>
      <w:r>
        <w:rPr>
          <w:spacing w:val="-3"/>
        </w:rPr>
        <w:t xml:space="preserve">provide for the </w:t>
      </w:r>
      <w:r>
        <w:rPr>
          <w:spacing w:val="-4"/>
        </w:rPr>
        <w:t xml:space="preserve">assessment </w:t>
      </w:r>
      <w:r>
        <w:t xml:space="preserve">and </w:t>
      </w:r>
      <w:r>
        <w:rPr>
          <w:spacing w:val="-4"/>
        </w:rPr>
        <w:t xml:space="preserve">treatment </w:t>
      </w:r>
      <w:r>
        <w:rPr>
          <w:spacing w:val="-3"/>
        </w:rPr>
        <w:t xml:space="preserve">of </w:t>
      </w:r>
      <w:r>
        <w:rPr>
          <w:spacing w:val="-4"/>
        </w:rPr>
        <w:t xml:space="preserve">patients </w:t>
      </w:r>
      <w:r>
        <w:rPr>
          <w:spacing w:val="-3"/>
        </w:rPr>
        <w:t xml:space="preserve">with </w:t>
      </w:r>
      <w:r>
        <w:rPr>
          <w:spacing w:val="-4"/>
        </w:rPr>
        <w:t xml:space="preserve">altered </w:t>
      </w:r>
      <w:r>
        <w:rPr>
          <w:spacing w:val="-3"/>
        </w:rPr>
        <w:t xml:space="preserve">mental </w:t>
      </w:r>
      <w:r>
        <w:rPr>
          <w:spacing w:val="-4"/>
        </w:rPr>
        <w:t xml:space="preserve">status. Consideration </w:t>
      </w:r>
      <w:r>
        <w:rPr>
          <w:spacing w:val="-3"/>
        </w:rPr>
        <w:t xml:space="preserve">should be given </w:t>
      </w:r>
      <w:r>
        <w:t xml:space="preserve">to </w:t>
      </w:r>
      <w:r>
        <w:rPr>
          <w:spacing w:val="-4"/>
        </w:rPr>
        <w:t xml:space="preserve">treatable </w:t>
      </w:r>
      <w:r>
        <w:t xml:space="preserve">and </w:t>
      </w:r>
      <w:r>
        <w:rPr>
          <w:spacing w:val="-4"/>
        </w:rPr>
        <w:t xml:space="preserve">reversible causes </w:t>
      </w:r>
      <w:r>
        <w:rPr>
          <w:spacing w:val="-3"/>
        </w:rPr>
        <w:t xml:space="preserve">due </w:t>
      </w:r>
      <w:r>
        <w:t xml:space="preserve">to </w:t>
      </w:r>
      <w:r>
        <w:rPr>
          <w:spacing w:val="-4"/>
        </w:rPr>
        <w:t>hypoglycem</w:t>
      </w:r>
      <w:r>
        <w:rPr>
          <w:spacing w:val="-4"/>
        </w:rPr>
        <w:t xml:space="preserve">ia, </w:t>
      </w:r>
      <w:r>
        <w:rPr>
          <w:spacing w:val="-3"/>
        </w:rPr>
        <w:t xml:space="preserve">opioid overdose </w:t>
      </w:r>
      <w:r>
        <w:t xml:space="preserve">or </w:t>
      </w:r>
      <w:r>
        <w:rPr>
          <w:spacing w:val="-4"/>
        </w:rPr>
        <w:t>unknown etiology.</w:t>
      </w:r>
    </w:p>
    <w:p w:rsidR="00925B21" w:rsidRDefault="00925B21">
      <w:pPr>
        <w:pStyle w:val="BodyText"/>
        <w:spacing w:before="10"/>
        <w:rPr>
          <w:sz w:val="23"/>
        </w:rPr>
      </w:pPr>
    </w:p>
    <w:p w:rsidR="00925B21" w:rsidRDefault="00313CB3">
      <w:pPr>
        <w:pStyle w:val="Heading2"/>
        <w:ind w:left="551" w:right="6796"/>
      </w:pPr>
      <w:r>
        <w:rPr>
          <w:u w:val="thick"/>
        </w:rPr>
        <w:t>Pre-Medical Control</w:t>
      </w:r>
      <w:r>
        <w:t xml:space="preserve"> MFR/EMT/SPECIALIST/PARAMEDIC</w:t>
      </w:r>
    </w:p>
    <w:p w:rsidR="00925B21" w:rsidRDefault="00313CB3">
      <w:pPr>
        <w:pStyle w:val="ListParagraph"/>
        <w:numPr>
          <w:ilvl w:val="0"/>
          <w:numId w:val="5"/>
        </w:numPr>
        <w:tabs>
          <w:tab w:val="left" w:pos="1272"/>
        </w:tabs>
        <w:spacing w:line="252" w:lineRule="exact"/>
        <w:ind w:hanging="359"/>
      </w:pPr>
      <w:r>
        <w:rPr>
          <w:spacing w:val="-3"/>
        </w:rPr>
        <w:t xml:space="preserve">Follow </w:t>
      </w:r>
      <w:r>
        <w:rPr>
          <w:b/>
          <w:spacing w:val="-4"/>
        </w:rPr>
        <w:t xml:space="preserve">General Pre-hospital </w:t>
      </w:r>
      <w:r>
        <w:rPr>
          <w:b/>
          <w:spacing w:val="-3"/>
        </w:rPr>
        <w:t>Care</w:t>
      </w:r>
      <w:r>
        <w:rPr>
          <w:b/>
          <w:spacing w:val="15"/>
        </w:rPr>
        <w:t xml:space="preserve"> </w:t>
      </w:r>
      <w:r>
        <w:rPr>
          <w:b/>
          <w:spacing w:val="-4"/>
        </w:rPr>
        <w:t>Protocol</w:t>
      </w:r>
      <w:r>
        <w:rPr>
          <w:spacing w:val="-4"/>
        </w:rPr>
        <w:t>.</w:t>
      </w:r>
    </w:p>
    <w:p w:rsidR="00925B21" w:rsidRDefault="00313CB3">
      <w:pPr>
        <w:pStyle w:val="ListParagraph"/>
        <w:numPr>
          <w:ilvl w:val="0"/>
          <w:numId w:val="5"/>
        </w:numPr>
        <w:tabs>
          <w:tab w:val="left" w:pos="1272"/>
        </w:tabs>
        <w:spacing w:before="4" w:line="251" w:lineRule="exact"/>
        <w:ind w:hanging="359"/>
      </w:pPr>
      <w:r>
        <w:t xml:space="preserve">If </w:t>
      </w:r>
      <w:r>
        <w:rPr>
          <w:spacing w:val="-4"/>
        </w:rPr>
        <w:t xml:space="preserve">respiratory depression </w:t>
      </w:r>
      <w:r>
        <w:rPr>
          <w:spacing w:val="-3"/>
        </w:rPr>
        <w:t xml:space="preserve">is </w:t>
      </w:r>
      <w:r>
        <w:rPr>
          <w:spacing w:val="-4"/>
        </w:rPr>
        <w:t xml:space="preserve">present </w:t>
      </w:r>
      <w:r>
        <w:rPr>
          <w:spacing w:val="-3"/>
        </w:rPr>
        <w:t xml:space="preserve">due </w:t>
      </w:r>
      <w:r>
        <w:t xml:space="preserve">to </w:t>
      </w:r>
      <w:r>
        <w:rPr>
          <w:spacing w:val="-4"/>
        </w:rPr>
        <w:t>suspected opioid overdose, administer Naloxone</w:t>
      </w:r>
      <w:r>
        <w:rPr>
          <w:spacing w:val="25"/>
        </w:rPr>
        <w:t xml:space="preserve"> </w:t>
      </w:r>
      <w:r>
        <w:rPr>
          <w:spacing w:val="-3"/>
        </w:rPr>
        <w:t>per</w:t>
      </w:r>
    </w:p>
    <w:p w:rsidR="00925B21" w:rsidRDefault="00313CB3">
      <w:pPr>
        <w:pStyle w:val="Heading2"/>
        <w:spacing w:line="251" w:lineRule="exact"/>
        <w:ind w:left="1271"/>
        <w:rPr>
          <w:b w:val="0"/>
        </w:rPr>
      </w:pPr>
      <w:proofErr w:type="gramStart"/>
      <w:r>
        <w:t>Naloxone Administration Procedure</w:t>
      </w:r>
      <w:r>
        <w:rPr>
          <w:b w:val="0"/>
        </w:rPr>
        <w:t>.</w:t>
      </w:r>
      <w:proofErr w:type="gramEnd"/>
    </w:p>
    <w:p w:rsidR="00925B21" w:rsidRDefault="00313CB3">
      <w:pPr>
        <w:pStyle w:val="ListParagraph"/>
        <w:numPr>
          <w:ilvl w:val="0"/>
          <w:numId w:val="5"/>
        </w:numPr>
        <w:tabs>
          <w:tab w:val="left" w:pos="1272"/>
        </w:tabs>
        <w:spacing w:before="2" w:line="252" w:lineRule="exact"/>
        <w:ind w:left="1271"/>
      </w:pPr>
      <w:r>
        <w:rPr>
          <w:spacing w:val="-4"/>
        </w:rPr>
        <w:t xml:space="preserve">Restrain patient </w:t>
      </w:r>
      <w:r>
        <w:rPr>
          <w:spacing w:val="-3"/>
        </w:rPr>
        <w:t xml:space="preserve">if </w:t>
      </w:r>
      <w:r>
        <w:rPr>
          <w:spacing w:val="-4"/>
        </w:rPr>
        <w:t xml:space="preserve">necessary, </w:t>
      </w:r>
      <w:r>
        <w:t xml:space="preserve">refer to </w:t>
      </w:r>
      <w:r>
        <w:rPr>
          <w:b/>
        </w:rPr>
        <w:t>Patient Restraint</w:t>
      </w:r>
      <w:r>
        <w:rPr>
          <w:b/>
          <w:spacing w:val="5"/>
        </w:rPr>
        <w:t xml:space="preserve"> </w:t>
      </w:r>
      <w:r>
        <w:rPr>
          <w:b/>
        </w:rPr>
        <w:t>Procedure</w:t>
      </w:r>
      <w:r>
        <w:t>.</w:t>
      </w:r>
    </w:p>
    <w:p w:rsidR="00925B21" w:rsidRDefault="00313CB3">
      <w:pPr>
        <w:pStyle w:val="Heading2"/>
        <w:numPr>
          <w:ilvl w:val="0"/>
          <w:numId w:val="5"/>
        </w:numPr>
        <w:tabs>
          <w:tab w:val="left" w:pos="1272"/>
        </w:tabs>
        <w:spacing w:line="252" w:lineRule="exact"/>
        <w:ind w:left="1271"/>
      </w:pPr>
      <w:r>
        <w:t xml:space="preserve">If </w:t>
      </w:r>
      <w:r>
        <w:rPr>
          <w:spacing w:val="-4"/>
        </w:rPr>
        <w:t xml:space="preserve">patient </w:t>
      </w:r>
      <w:r>
        <w:t xml:space="preserve">is </w:t>
      </w:r>
      <w:r>
        <w:rPr>
          <w:spacing w:val="-3"/>
        </w:rPr>
        <w:t xml:space="preserve">not </w:t>
      </w:r>
      <w:r>
        <w:rPr>
          <w:spacing w:val="-4"/>
        </w:rPr>
        <w:t xml:space="preserve">alert </w:t>
      </w:r>
      <w:r>
        <w:t xml:space="preserve">or </w:t>
      </w:r>
      <w:r>
        <w:rPr>
          <w:spacing w:val="-4"/>
        </w:rPr>
        <w:t xml:space="preserve">vital </w:t>
      </w:r>
      <w:r>
        <w:rPr>
          <w:spacing w:val="-3"/>
        </w:rPr>
        <w:t>signs are</w:t>
      </w:r>
      <w:r>
        <w:rPr>
          <w:spacing w:val="-15"/>
        </w:rPr>
        <w:t xml:space="preserve"> </w:t>
      </w:r>
      <w:r>
        <w:rPr>
          <w:spacing w:val="-5"/>
        </w:rPr>
        <w:t>unstable:</w:t>
      </w:r>
    </w:p>
    <w:p w:rsidR="00925B21" w:rsidRDefault="00313CB3">
      <w:pPr>
        <w:pStyle w:val="ListParagraph"/>
        <w:numPr>
          <w:ilvl w:val="1"/>
          <w:numId w:val="5"/>
        </w:numPr>
        <w:tabs>
          <w:tab w:val="left" w:pos="1991"/>
        </w:tabs>
        <w:spacing w:before="6" w:line="237" w:lineRule="auto"/>
        <w:ind w:right="938"/>
      </w:pPr>
      <w:r>
        <w:rPr>
          <w:spacing w:val="-3"/>
        </w:rPr>
        <w:t xml:space="preserve">Evaluate and </w:t>
      </w:r>
      <w:r>
        <w:rPr>
          <w:spacing w:val="-4"/>
        </w:rPr>
        <w:t xml:space="preserve">maintain airway, provide oxygenation </w:t>
      </w:r>
      <w:r>
        <w:rPr>
          <w:spacing w:val="-3"/>
        </w:rPr>
        <w:t xml:space="preserve">and </w:t>
      </w:r>
      <w:r>
        <w:rPr>
          <w:spacing w:val="-4"/>
        </w:rPr>
        <w:t xml:space="preserve">support ventilations </w:t>
      </w:r>
      <w:r>
        <w:t xml:space="preserve">as </w:t>
      </w:r>
      <w:r>
        <w:rPr>
          <w:spacing w:val="-4"/>
        </w:rPr>
        <w:t xml:space="preserve">needed </w:t>
      </w:r>
      <w:r>
        <w:t xml:space="preserve">per </w:t>
      </w:r>
      <w:r>
        <w:rPr>
          <w:b/>
          <w:spacing w:val="-4"/>
        </w:rPr>
        <w:t xml:space="preserve">Emergency </w:t>
      </w:r>
      <w:r>
        <w:rPr>
          <w:b/>
          <w:spacing w:val="-4"/>
        </w:rPr>
        <w:t>Airway</w:t>
      </w:r>
      <w:r>
        <w:rPr>
          <w:b/>
          <w:spacing w:val="5"/>
        </w:rPr>
        <w:t xml:space="preserve"> </w:t>
      </w:r>
      <w:r>
        <w:rPr>
          <w:b/>
          <w:spacing w:val="-4"/>
        </w:rPr>
        <w:t>Procedure</w:t>
      </w:r>
      <w:r>
        <w:rPr>
          <w:spacing w:val="-4"/>
        </w:rPr>
        <w:t>.</w:t>
      </w:r>
    </w:p>
    <w:p w:rsidR="00925B21" w:rsidRDefault="00313CB3">
      <w:pPr>
        <w:pStyle w:val="ListParagraph"/>
        <w:numPr>
          <w:ilvl w:val="1"/>
          <w:numId w:val="5"/>
        </w:numPr>
        <w:tabs>
          <w:tab w:val="left" w:pos="1991"/>
        </w:tabs>
        <w:spacing w:before="1"/>
      </w:pPr>
      <w:r>
        <w:t xml:space="preserve">If no </w:t>
      </w:r>
      <w:r>
        <w:rPr>
          <w:spacing w:val="-4"/>
        </w:rPr>
        <w:t xml:space="preserve">suspected </w:t>
      </w:r>
      <w:r>
        <w:rPr>
          <w:spacing w:val="-3"/>
        </w:rPr>
        <w:t xml:space="preserve">spinal </w:t>
      </w:r>
      <w:r>
        <w:rPr>
          <w:spacing w:val="-4"/>
        </w:rPr>
        <w:t xml:space="preserve">injury, place </w:t>
      </w:r>
      <w:r>
        <w:rPr>
          <w:spacing w:val="-3"/>
        </w:rPr>
        <w:t xml:space="preserve">the </w:t>
      </w:r>
      <w:r>
        <w:rPr>
          <w:spacing w:val="-4"/>
        </w:rPr>
        <w:t xml:space="preserve">patient </w:t>
      </w:r>
      <w:r>
        <w:t xml:space="preserve">in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4"/>
        </w:rPr>
        <w:t>position.</w:t>
      </w:r>
    </w:p>
    <w:p w:rsidR="00925B21" w:rsidRDefault="00313CB3">
      <w:pPr>
        <w:pStyle w:val="Heading2"/>
        <w:spacing w:line="252" w:lineRule="exact"/>
      </w:pPr>
      <w:r>
        <w:t>MFR</w:t>
      </w:r>
    </w:p>
    <w:p w:rsidR="00925B21" w:rsidRDefault="00313CB3">
      <w:pPr>
        <w:pStyle w:val="ListParagraph"/>
        <w:numPr>
          <w:ilvl w:val="0"/>
          <w:numId w:val="5"/>
        </w:numPr>
        <w:tabs>
          <w:tab w:val="left" w:pos="1271"/>
        </w:tabs>
        <w:spacing w:before="1"/>
        <w:ind w:right="1499"/>
      </w:pPr>
      <w:r>
        <w:t xml:space="preserve">For a </w:t>
      </w:r>
      <w:r>
        <w:rPr>
          <w:spacing w:val="-3"/>
        </w:rPr>
        <w:t xml:space="preserve">known </w:t>
      </w:r>
      <w:r>
        <w:rPr>
          <w:spacing w:val="-4"/>
        </w:rPr>
        <w:t xml:space="preserve">diabetic, consider </w:t>
      </w:r>
      <w:r>
        <w:rPr>
          <w:spacing w:val="-3"/>
        </w:rPr>
        <w:t xml:space="preserve">small </w:t>
      </w:r>
      <w:r>
        <w:rPr>
          <w:spacing w:val="-4"/>
        </w:rPr>
        <w:t xml:space="preserve">amounts </w:t>
      </w:r>
      <w:r>
        <w:rPr>
          <w:spacing w:val="-3"/>
        </w:rPr>
        <w:t xml:space="preserve">of </w:t>
      </w:r>
      <w:r>
        <w:rPr>
          <w:spacing w:val="-4"/>
        </w:rPr>
        <w:t xml:space="preserve">oral glucose </w:t>
      </w:r>
      <w:r>
        <w:rPr>
          <w:spacing w:val="-3"/>
        </w:rPr>
        <w:t xml:space="preserve">if </w:t>
      </w:r>
      <w:r>
        <w:rPr>
          <w:spacing w:val="-4"/>
        </w:rPr>
        <w:t xml:space="preserve">unable </w:t>
      </w:r>
      <w:r>
        <w:t xml:space="preserve">to </w:t>
      </w:r>
      <w:r>
        <w:rPr>
          <w:spacing w:val="-4"/>
        </w:rPr>
        <w:t xml:space="preserve">measure </w:t>
      </w:r>
      <w:r>
        <w:rPr>
          <w:spacing w:val="-5"/>
        </w:rPr>
        <w:t xml:space="preserve">blood </w:t>
      </w:r>
      <w:r>
        <w:rPr>
          <w:spacing w:val="-4"/>
        </w:rPr>
        <w:t>glucose</w:t>
      </w:r>
      <w:r>
        <w:rPr>
          <w:spacing w:val="6"/>
        </w:rPr>
        <w:t xml:space="preserve"> </w:t>
      </w:r>
      <w:r>
        <w:rPr>
          <w:spacing w:val="-4"/>
        </w:rPr>
        <w:t>level.</w:t>
      </w:r>
    </w:p>
    <w:p w:rsidR="00925B21" w:rsidRDefault="00925B21">
      <w:pPr>
        <w:pStyle w:val="BodyText"/>
        <w:spacing w:before="6"/>
        <w:rPr>
          <w:sz w:val="21"/>
        </w:rPr>
      </w:pPr>
    </w:p>
    <w:p w:rsidR="00925B21" w:rsidRDefault="00313CB3">
      <w:pPr>
        <w:pStyle w:val="Heading2"/>
      </w:pPr>
      <w:r>
        <w:t>MFR (if MCA approved)/EMT/SPECIALIST/PARAMEDIC</w:t>
      </w:r>
    </w:p>
    <w:p w:rsidR="00925B21" w:rsidRDefault="00313CB3">
      <w:pPr>
        <w:pStyle w:val="ListParagraph"/>
        <w:numPr>
          <w:ilvl w:val="0"/>
          <w:numId w:val="5"/>
        </w:numPr>
        <w:tabs>
          <w:tab w:val="left" w:pos="1271"/>
        </w:tabs>
        <w:spacing w:before="3" w:line="252" w:lineRule="exact"/>
      </w:pPr>
      <w:r>
        <w:t xml:space="preserve">If </w:t>
      </w:r>
      <w:r>
        <w:rPr>
          <w:spacing w:val="-3"/>
        </w:rPr>
        <w:t xml:space="preserve">the </w:t>
      </w:r>
      <w:r>
        <w:rPr>
          <w:spacing w:val="-4"/>
        </w:rPr>
        <w:t xml:space="preserve">patient </w:t>
      </w:r>
      <w:r>
        <w:t xml:space="preserve">is </w:t>
      </w:r>
      <w:r>
        <w:rPr>
          <w:spacing w:val="-4"/>
        </w:rPr>
        <w:t xml:space="preserve">demonstrating </w:t>
      </w:r>
      <w:r>
        <w:rPr>
          <w:spacing w:val="-3"/>
        </w:rPr>
        <w:t xml:space="preserve">signs of </w:t>
      </w:r>
      <w:r>
        <w:rPr>
          <w:spacing w:val="-4"/>
        </w:rPr>
        <w:t>hypoglycemia, measure blood glucose</w:t>
      </w:r>
      <w:r>
        <w:rPr>
          <w:spacing w:val="12"/>
        </w:rPr>
        <w:t xml:space="preserve"> </w:t>
      </w:r>
      <w:r>
        <w:rPr>
          <w:spacing w:val="-4"/>
        </w:rPr>
        <w:t>level.</w:t>
      </w:r>
    </w:p>
    <w:p w:rsidR="00925B21" w:rsidRDefault="00313CB3">
      <w:pPr>
        <w:pStyle w:val="ListParagraph"/>
        <w:numPr>
          <w:ilvl w:val="1"/>
          <w:numId w:val="5"/>
        </w:numPr>
        <w:tabs>
          <w:tab w:val="left" w:pos="1991"/>
        </w:tabs>
        <w:spacing w:line="252" w:lineRule="exact"/>
      </w:pPr>
      <w:r>
        <w:pict>
          <v:group id="_x0000_s1047" style="position:absolute;left:0;text-align:left;margin-left:119.8pt;margin-top:15.4pt;width:390.1pt;height:57.45pt;z-index:1120;mso-wrap-distance-left:0;mso-wrap-distance-right:0;mso-position-horizontal-relative:page" coordorigin="2396,308" coordsize="7802,1149">
            <v:rect id="_x0000_s1052" style="position:absolute;left:2403;top:315;width:7787;height:1134" fillcolor="#f2f2f2" stroked="f"/>
            <v:rect id="_x0000_s1051" style="position:absolute;left:2403;top:315;width:7787;height:113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786;top:395;width:7038;height:499" filled="f" stroked="f">
              <v:textbox inset="0,0,0,0">
                <w:txbxContent>
                  <w:p w:rsidR="00925B21" w:rsidRDefault="00313CB3">
                    <w:pPr>
                      <w:ind w:left="2385" w:right="2" w:hanging="2386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MCA Approval of Blood Glucose Testing by specific MFR Agencies</w:t>
                    </w:r>
                    <w:r>
                      <w:rPr>
                        <w:b/>
                      </w:rPr>
                      <w:t xml:space="preserve"> (Provide list to BETP)</w:t>
                    </w:r>
                  </w:p>
                </w:txbxContent>
              </v:textbox>
            </v:shape>
            <v:shape id="_x0000_s1049" type="#_x0000_t202" style="position:absolute;left:4965;top:1130;width:618;height:269" filled="f" stroked="f">
              <v:textbox inset="0,0,0,0">
                <w:txbxContent>
                  <w:p w:rsidR="00925B21" w:rsidRDefault="00313CB3">
                    <w:pPr>
                      <w:spacing w:line="266" w:lineRule="exact"/>
                      <w:rPr>
                        <w:sz w:val="20"/>
                      </w:rPr>
                    </w:pPr>
                    <w:r>
                      <w:rPr>
                        <w:rFonts w:ascii="MS Gothic" w:hAnsi="MS Gothic"/>
                        <w:spacing w:val="-178"/>
                        <w:w w:val="99"/>
                        <w:sz w:val="20"/>
                      </w:rPr>
                      <w:t>☐</w:t>
                    </w:r>
                    <w:r>
                      <w:rPr>
                        <w:position w:val="1"/>
                        <w:sz w:val="24"/>
                      </w:rPr>
                      <w:t>X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48" type="#_x0000_t202" style="position:absolute;left:7125;top:1173;width:521;height:223" filled="f" stroked="f">
              <v:textbox inset="0,0,0,0">
                <w:txbxContent>
                  <w:p w:rsidR="00925B21" w:rsidRDefault="00313CB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rFonts w:ascii="MS Gothic" w:hAnsi="MS Gothic"/>
                        <w:sz w:val="20"/>
                      </w:rPr>
                      <w:t>☐</w:t>
                    </w: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If </w:t>
      </w:r>
      <w:r>
        <w:rPr>
          <w:spacing w:val="-4"/>
        </w:rPr>
        <w:t xml:space="preserve">less </w:t>
      </w:r>
      <w:r>
        <w:rPr>
          <w:spacing w:val="-3"/>
        </w:rPr>
        <w:t xml:space="preserve">than </w:t>
      </w:r>
      <w:r>
        <w:t xml:space="preserve">60 </w:t>
      </w:r>
      <w:r>
        <w:rPr>
          <w:spacing w:val="-3"/>
        </w:rPr>
        <w:t>mg/</w:t>
      </w:r>
      <w:proofErr w:type="spellStart"/>
      <w:r>
        <w:rPr>
          <w:spacing w:val="-3"/>
        </w:rPr>
        <w:t>dL</w:t>
      </w:r>
      <w:proofErr w:type="spellEnd"/>
      <w:r>
        <w:rPr>
          <w:spacing w:val="-3"/>
        </w:rPr>
        <w:t xml:space="preserve">, </w:t>
      </w:r>
      <w:r>
        <w:rPr>
          <w:spacing w:val="-4"/>
        </w:rPr>
        <w:t xml:space="preserve">administer </w:t>
      </w:r>
      <w:r>
        <w:rPr>
          <w:spacing w:val="-3"/>
        </w:rPr>
        <w:t>oral</w:t>
      </w:r>
      <w:r>
        <w:rPr>
          <w:spacing w:val="-14"/>
        </w:rPr>
        <w:t xml:space="preserve"> </w:t>
      </w:r>
      <w:r>
        <w:rPr>
          <w:spacing w:val="-4"/>
        </w:rPr>
        <w:t>glucose.</w:t>
      </w:r>
    </w:p>
    <w:p w:rsidR="00925B21" w:rsidRDefault="00313CB3">
      <w:pPr>
        <w:pStyle w:val="Heading2"/>
        <w:spacing w:before="30"/>
      </w:pPr>
      <w:r>
        <w:t>SPECIALIST/PARAMEDIC</w:t>
      </w:r>
    </w:p>
    <w:p w:rsidR="00925B21" w:rsidRDefault="00313CB3">
      <w:pPr>
        <w:pStyle w:val="ListParagraph"/>
        <w:numPr>
          <w:ilvl w:val="0"/>
          <w:numId w:val="5"/>
        </w:numPr>
        <w:tabs>
          <w:tab w:val="left" w:pos="1271"/>
        </w:tabs>
        <w:spacing w:before="1" w:line="252" w:lineRule="exact"/>
      </w:pPr>
      <w:r>
        <w:t>If glucose is less than 60 mg/</w:t>
      </w:r>
      <w:proofErr w:type="spellStart"/>
      <w:r>
        <w:t>dL</w:t>
      </w:r>
      <w:proofErr w:type="spellEnd"/>
      <w:r>
        <w:t>, and patient is demonstrating signs of</w:t>
      </w:r>
      <w:r>
        <w:rPr>
          <w:spacing w:val="-36"/>
        </w:rPr>
        <w:t xml:space="preserve"> </w:t>
      </w:r>
      <w:r>
        <w:t>hypoglycemia:</w:t>
      </w:r>
    </w:p>
    <w:p w:rsidR="00925B21" w:rsidRDefault="00313CB3">
      <w:pPr>
        <w:pStyle w:val="ListParagraph"/>
        <w:numPr>
          <w:ilvl w:val="1"/>
          <w:numId w:val="5"/>
        </w:numPr>
        <w:tabs>
          <w:tab w:val="left" w:pos="1991"/>
        </w:tabs>
        <w:spacing w:line="252" w:lineRule="exact"/>
      </w:pPr>
      <w:r>
        <w:rPr>
          <w:spacing w:val="-4"/>
        </w:rPr>
        <w:t xml:space="preserve">Administer </w:t>
      </w:r>
      <w:r>
        <w:t xml:space="preserve">IV </w:t>
      </w:r>
      <w:r>
        <w:rPr>
          <w:spacing w:val="-4"/>
        </w:rPr>
        <w:t xml:space="preserve">Dextrose </w:t>
      </w:r>
      <w:r>
        <w:rPr>
          <w:spacing w:val="-3"/>
        </w:rPr>
        <w:t xml:space="preserve">or small </w:t>
      </w:r>
      <w:r>
        <w:rPr>
          <w:spacing w:val="-4"/>
        </w:rPr>
        <w:t xml:space="preserve">amounts </w:t>
      </w:r>
      <w:r>
        <w:rPr>
          <w:spacing w:val="-3"/>
        </w:rPr>
        <w:t>of oral</w:t>
      </w:r>
      <w:r>
        <w:t xml:space="preserve"> </w:t>
      </w:r>
      <w:r>
        <w:rPr>
          <w:spacing w:val="-3"/>
        </w:rPr>
        <w:t>glucose</w:t>
      </w:r>
    </w:p>
    <w:p w:rsidR="00925B21" w:rsidRDefault="00313CB3">
      <w:pPr>
        <w:pStyle w:val="ListParagraph"/>
        <w:numPr>
          <w:ilvl w:val="1"/>
          <w:numId w:val="5"/>
        </w:numPr>
        <w:tabs>
          <w:tab w:val="left" w:pos="1991"/>
        </w:tabs>
        <w:spacing w:before="1"/>
        <w:ind w:right="1440"/>
      </w:pPr>
      <w:r>
        <w:rPr>
          <w:spacing w:val="-3"/>
        </w:rPr>
        <w:t xml:space="preserve">Per </w:t>
      </w:r>
      <w:r>
        <w:rPr>
          <w:spacing w:val="-4"/>
        </w:rPr>
        <w:t xml:space="preserve">MCA selection, </w:t>
      </w:r>
      <w:r>
        <w:rPr>
          <w:spacing w:val="-3"/>
        </w:rPr>
        <w:t xml:space="preserve">if </w:t>
      </w:r>
      <w:r>
        <w:rPr>
          <w:spacing w:val="-4"/>
        </w:rPr>
        <w:t xml:space="preserve">unable </w:t>
      </w:r>
      <w:r>
        <w:t xml:space="preserve">to </w:t>
      </w:r>
      <w:r>
        <w:rPr>
          <w:spacing w:val="-4"/>
        </w:rPr>
        <w:t xml:space="preserve">start </w:t>
      </w:r>
      <w:r>
        <w:rPr>
          <w:spacing w:val="-2"/>
        </w:rPr>
        <w:t xml:space="preserve">IV, </w:t>
      </w:r>
      <w:r>
        <w:rPr>
          <w:spacing w:val="-3"/>
        </w:rPr>
        <w:t xml:space="preserve">when </w:t>
      </w:r>
      <w:r>
        <w:t xml:space="preserve">IV </w:t>
      </w:r>
      <w:r>
        <w:rPr>
          <w:spacing w:val="-4"/>
        </w:rPr>
        <w:t xml:space="preserve">Dextrose </w:t>
      </w:r>
      <w:r>
        <w:t xml:space="preserve">is </w:t>
      </w:r>
      <w:r>
        <w:rPr>
          <w:spacing w:val="-4"/>
        </w:rPr>
        <w:t xml:space="preserve">indicated, administer </w:t>
      </w:r>
      <w:r>
        <w:rPr>
          <w:spacing w:val="-5"/>
        </w:rPr>
        <w:t>glucagon.</w:t>
      </w:r>
    </w:p>
    <w:p w:rsidR="00925B21" w:rsidRDefault="00313CB3">
      <w:pPr>
        <w:ind w:left="3675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6" type="#_x0000_t202" style="width:135pt;height:78.75pt;mso-left-percent:-10001;mso-top-percent:-10001;mso-position-horizontal:absolute;mso-position-horizontal-relative:char;mso-position-vertical:absolute;mso-position-vertical-relative:line;mso-left-percent:-10001;mso-top-percent:-10001" fillcolor="#f2f2f2">
            <v:textbox inset="0,0,0,0">
              <w:txbxContent>
                <w:p w:rsidR="00925B21" w:rsidRDefault="00313CB3">
                  <w:pPr>
                    <w:spacing w:before="65"/>
                    <w:ind w:left="424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Glucagon 1mg IM</w:t>
                  </w:r>
                </w:p>
                <w:p w:rsidR="00925B21" w:rsidRDefault="00925B21"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 w:rsidR="00925B21" w:rsidRDefault="00313CB3">
                  <w:pPr>
                    <w:pStyle w:val="BodyText"/>
                    <w:ind w:left="504"/>
                  </w:pPr>
                  <w:r>
                    <w:rPr>
                      <w:rFonts w:ascii="MS Gothic" w:hAnsi="MS Gothic"/>
                      <w:spacing w:val="-189"/>
                    </w:rPr>
                    <w:t>☐</w:t>
                  </w:r>
                  <w:r>
                    <w:rPr>
                      <w:spacing w:val="1"/>
                      <w:position w:val="2"/>
                      <w:sz w:val="24"/>
                    </w:rPr>
                    <w:t xml:space="preserve">X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uded</w:t>
                  </w:r>
                </w:p>
                <w:p w:rsidR="00925B21" w:rsidRDefault="00313CB3">
                  <w:pPr>
                    <w:pStyle w:val="BodyText"/>
                    <w:spacing w:before="235"/>
                    <w:ind w:left="504"/>
                  </w:pPr>
                  <w:r>
                    <w:rPr>
                      <w:rFonts w:ascii="MS Gothic" w:hAnsi="MS Gothic"/>
                    </w:rPr>
                    <w:t>☐</w:t>
                  </w:r>
                  <w:r>
                    <w:t>Not Included</w:t>
                  </w:r>
                </w:p>
              </w:txbxContent>
            </v:textbox>
            <w10:wrap type="none"/>
            <w10:anchorlock/>
          </v:shape>
        </w:pict>
      </w:r>
    </w:p>
    <w:p w:rsidR="00925B21" w:rsidRDefault="00313CB3">
      <w:pPr>
        <w:pStyle w:val="ListParagraph"/>
        <w:numPr>
          <w:ilvl w:val="0"/>
          <w:numId w:val="5"/>
        </w:numPr>
        <w:tabs>
          <w:tab w:val="left" w:pos="1271"/>
        </w:tabs>
        <w:spacing w:before="147"/>
        <w:ind w:right="1570"/>
      </w:pPr>
      <w:r>
        <w:rPr>
          <w:spacing w:val="-3"/>
        </w:rPr>
        <w:t xml:space="preserve">Recheck </w:t>
      </w:r>
      <w:r>
        <w:t xml:space="preserve">the </w:t>
      </w:r>
      <w:r>
        <w:rPr>
          <w:spacing w:val="-4"/>
        </w:rPr>
        <w:t xml:space="preserve">blood glucose </w:t>
      </w:r>
      <w:r>
        <w:t xml:space="preserve">10 </w:t>
      </w:r>
      <w:r>
        <w:rPr>
          <w:spacing w:val="-4"/>
        </w:rPr>
        <w:t xml:space="preserve">minutes after glucose/glucagon administration </w:t>
      </w:r>
      <w:r>
        <w:rPr>
          <w:spacing w:val="-3"/>
        </w:rPr>
        <w:t xml:space="preserve">(Per </w:t>
      </w:r>
      <w:r>
        <w:rPr>
          <w:spacing w:val="-4"/>
        </w:rPr>
        <w:t>MCA selection).</w:t>
      </w:r>
    </w:p>
    <w:p w:rsidR="00925B21" w:rsidRDefault="00313CB3">
      <w:pPr>
        <w:pStyle w:val="ListParagraph"/>
        <w:numPr>
          <w:ilvl w:val="0"/>
          <w:numId w:val="5"/>
        </w:numPr>
        <w:tabs>
          <w:tab w:val="left" w:pos="1271"/>
        </w:tabs>
        <w:spacing w:line="252" w:lineRule="exact"/>
      </w:pPr>
      <w:r>
        <w:rPr>
          <w:spacing w:val="-4"/>
        </w:rPr>
        <w:t>Contact medical</w:t>
      </w:r>
      <w:r>
        <w:rPr>
          <w:spacing w:val="17"/>
        </w:rPr>
        <w:t xml:space="preserve"> </w:t>
      </w:r>
      <w:r>
        <w:rPr>
          <w:spacing w:val="-4"/>
        </w:rPr>
        <w:t>control.</w:t>
      </w:r>
    </w:p>
    <w:p w:rsidR="00925B21" w:rsidRDefault="00925B21">
      <w:pPr>
        <w:pStyle w:val="BodyText"/>
        <w:rPr>
          <w:sz w:val="20"/>
        </w:rPr>
      </w:pPr>
    </w:p>
    <w:p w:rsidR="00925B21" w:rsidRDefault="00925B21">
      <w:pPr>
        <w:pStyle w:val="BodyText"/>
        <w:rPr>
          <w:sz w:val="20"/>
        </w:rPr>
      </w:pPr>
    </w:p>
    <w:p w:rsidR="00925B21" w:rsidRDefault="00925B21">
      <w:pPr>
        <w:pStyle w:val="BodyText"/>
        <w:rPr>
          <w:sz w:val="20"/>
        </w:rPr>
      </w:pPr>
      <w:bookmarkStart w:id="0" w:name="_GoBack"/>
      <w:bookmarkEnd w:id="0"/>
    </w:p>
    <w:p w:rsidR="00925B21" w:rsidRDefault="00925B21">
      <w:pPr>
        <w:pStyle w:val="BodyText"/>
        <w:rPr>
          <w:sz w:val="20"/>
        </w:rPr>
      </w:pPr>
    </w:p>
    <w:p w:rsidR="00925B21" w:rsidRDefault="00925B21">
      <w:pPr>
        <w:pStyle w:val="BodyText"/>
        <w:rPr>
          <w:sz w:val="20"/>
        </w:rPr>
      </w:pPr>
    </w:p>
    <w:p w:rsidR="00925B21" w:rsidRDefault="00925B21">
      <w:pPr>
        <w:pStyle w:val="BodyText"/>
        <w:rPr>
          <w:sz w:val="20"/>
        </w:rPr>
      </w:pPr>
    </w:p>
    <w:p w:rsidR="00925B21" w:rsidRDefault="00925B21">
      <w:pPr>
        <w:pStyle w:val="BodyText"/>
        <w:rPr>
          <w:sz w:val="20"/>
        </w:rPr>
      </w:pPr>
    </w:p>
    <w:p w:rsidR="00925B21" w:rsidRDefault="00925B21">
      <w:pPr>
        <w:pStyle w:val="BodyText"/>
        <w:spacing w:before="5"/>
        <w:rPr>
          <w:sz w:val="28"/>
        </w:rPr>
      </w:pPr>
    </w:p>
    <w:p w:rsidR="00925B21" w:rsidRDefault="00925B21">
      <w:pPr>
        <w:rPr>
          <w:sz w:val="28"/>
        </w:rPr>
        <w:sectPr w:rsidR="00925B21">
          <w:headerReference w:type="default" r:id="rId8"/>
          <w:footerReference w:type="default" r:id="rId9"/>
          <w:type w:val="continuous"/>
          <w:pgSz w:w="12240" w:h="15840"/>
          <w:pgMar w:top="1560" w:right="320" w:bottom="420" w:left="800" w:header="292" w:footer="239" w:gutter="0"/>
          <w:cols w:space="720"/>
        </w:sectPr>
      </w:pPr>
    </w:p>
    <w:p w:rsidR="00925B21" w:rsidRDefault="00313CB3">
      <w:pPr>
        <w:spacing w:before="94" w:line="281" w:lineRule="exact"/>
        <w:ind w:left="100"/>
        <w:rPr>
          <w:sz w:val="24"/>
        </w:rPr>
      </w:pPr>
      <w:r>
        <w:rPr>
          <w:sz w:val="18"/>
        </w:rPr>
        <w:lastRenderedPageBreak/>
        <w:t xml:space="preserve">MCA Name: </w:t>
      </w:r>
      <w:r>
        <w:rPr>
          <w:position w:val="1"/>
          <w:sz w:val="24"/>
        </w:rPr>
        <w:t>Delta County</w:t>
      </w:r>
    </w:p>
    <w:p w:rsidR="00925B21" w:rsidRDefault="00313CB3">
      <w:pPr>
        <w:spacing w:line="281" w:lineRule="exact"/>
        <w:ind w:left="100"/>
        <w:rPr>
          <w:sz w:val="24"/>
        </w:rPr>
      </w:pPr>
      <w:r>
        <w:rPr>
          <w:sz w:val="18"/>
        </w:rPr>
        <w:t xml:space="preserve">MCA Board Approval Date: </w:t>
      </w:r>
      <w:r>
        <w:rPr>
          <w:position w:val="1"/>
          <w:sz w:val="24"/>
        </w:rPr>
        <w:t>13 April 2017</w:t>
      </w:r>
    </w:p>
    <w:p w:rsidR="00925B21" w:rsidRDefault="00313CB3">
      <w:pPr>
        <w:ind w:left="100"/>
        <w:rPr>
          <w:sz w:val="24"/>
        </w:rPr>
      </w:pPr>
      <w:r>
        <w:rPr>
          <w:sz w:val="18"/>
        </w:rPr>
        <w:t xml:space="preserve">MCA Implementation Date: </w:t>
      </w:r>
      <w:r>
        <w:rPr>
          <w:sz w:val="24"/>
        </w:rPr>
        <w:t>1 June 2017</w:t>
      </w:r>
    </w:p>
    <w:p w:rsidR="00925B21" w:rsidRDefault="00313CB3">
      <w:pPr>
        <w:pStyle w:val="BodyText"/>
        <w:rPr>
          <w:sz w:val="20"/>
        </w:rPr>
      </w:pPr>
      <w:r>
        <w:br w:type="column"/>
      </w:r>
    </w:p>
    <w:p w:rsidR="00925B21" w:rsidRDefault="00925B21">
      <w:pPr>
        <w:pStyle w:val="BodyText"/>
        <w:spacing w:before="11"/>
        <w:rPr>
          <w:sz w:val="17"/>
        </w:rPr>
      </w:pPr>
    </w:p>
    <w:p w:rsidR="00925B21" w:rsidRDefault="00313CB3">
      <w:pPr>
        <w:ind w:left="100"/>
        <w:rPr>
          <w:b/>
          <w:sz w:val="18"/>
        </w:rPr>
      </w:pPr>
      <w:r>
        <w:rPr>
          <w:sz w:val="18"/>
        </w:rPr>
        <w:t xml:space="preserve">Page </w:t>
      </w:r>
      <w:r>
        <w:rPr>
          <w:b/>
          <w:sz w:val="18"/>
        </w:rPr>
        <w:t xml:space="preserve">1 </w:t>
      </w:r>
      <w:r>
        <w:rPr>
          <w:sz w:val="18"/>
        </w:rPr>
        <w:t xml:space="preserve">of </w:t>
      </w:r>
      <w:r>
        <w:rPr>
          <w:b/>
          <w:sz w:val="18"/>
        </w:rPr>
        <w:t>2</w:t>
      </w:r>
    </w:p>
    <w:p w:rsidR="00925B21" w:rsidRDefault="00925B21">
      <w:pPr>
        <w:rPr>
          <w:sz w:val="18"/>
        </w:rPr>
        <w:sectPr w:rsidR="00925B21">
          <w:type w:val="continuous"/>
          <w:pgSz w:w="12240" w:h="15840"/>
          <w:pgMar w:top="1560" w:right="320" w:bottom="420" w:left="800" w:header="720" w:footer="720" w:gutter="0"/>
          <w:cols w:num="2" w:space="720" w:equalWidth="0">
            <w:col w:w="6257" w:space="2834"/>
            <w:col w:w="2029"/>
          </w:cols>
        </w:sectPr>
      </w:pPr>
    </w:p>
    <w:p w:rsidR="00925B21" w:rsidRDefault="00313CB3">
      <w:pPr>
        <w:pStyle w:val="BodyText"/>
        <w:spacing w:before="3"/>
        <w:rPr>
          <w:b/>
          <w:sz w:val="8"/>
        </w:rPr>
      </w:pPr>
      <w:r>
        <w:rPr>
          <w:noProof/>
        </w:rPr>
        <w:lastRenderedPageBreak/>
        <w:drawing>
          <wp:anchor distT="0" distB="0" distL="0" distR="0" simplePos="0" relativeHeight="268429415" behindDoc="1" locked="0" layoutInCell="1" allowOverlap="1">
            <wp:simplePos x="0" y="0"/>
            <wp:positionH relativeFrom="page">
              <wp:posOffset>4038602</wp:posOffset>
            </wp:positionH>
            <wp:positionV relativeFrom="page">
              <wp:posOffset>3621003</wp:posOffset>
            </wp:positionV>
            <wp:extent cx="76322" cy="1586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2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439" behindDoc="1" locked="0" layoutInCell="1" allowOverlap="1">
            <wp:simplePos x="0" y="0"/>
            <wp:positionH relativeFrom="page">
              <wp:posOffset>4057652</wp:posOffset>
            </wp:positionH>
            <wp:positionV relativeFrom="page">
              <wp:posOffset>4268068</wp:posOffset>
            </wp:positionV>
            <wp:extent cx="75589" cy="1571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463" behindDoc="1" locked="0" layoutInCell="1" allowOverlap="1">
            <wp:simplePos x="0" y="0"/>
            <wp:positionH relativeFrom="page">
              <wp:posOffset>4064002</wp:posOffset>
            </wp:positionH>
            <wp:positionV relativeFrom="page">
              <wp:posOffset>4973553</wp:posOffset>
            </wp:positionV>
            <wp:extent cx="75798" cy="1260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B21" w:rsidRDefault="00313CB3">
      <w:pPr>
        <w:pStyle w:val="BodyText"/>
        <w:spacing w:line="20" w:lineRule="exact"/>
        <w:ind w:left="4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27.55pt;height:.75pt;mso-position-horizontal-relative:char;mso-position-vertical-relative:line" coordsize="10551,15">
            <v:line id="_x0000_s1045" style="position:absolute" from="8,8" to="10544,8"/>
            <w10:wrap type="none"/>
            <w10:anchorlock/>
          </v:group>
        </w:pict>
      </w:r>
    </w:p>
    <w:p w:rsidR="00925B21" w:rsidRDefault="00313CB3">
      <w:pPr>
        <w:pStyle w:val="BodyText"/>
        <w:spacing w:before="9"/>
        <w:rPr>
          <w:b/>
          <w:sz w:val="10"/>
        </w:rPr>
      </w:pPr>
      <w:r>
        <w:pict>
          <v:shape id="_x0000_s1043" type="#_x0000_t202" style="position:absolute;margin-left:70pt;margin-top:8.55pt;width:503pt;height:41pt;z-index:1192;mso-wrap-distance-left:0;mso-wrap-distance-right:0;mso-position-horizontal-relative:page" filled="f">
            <v:textbox inset="0,0,0,0">
              <w:txbxContent>
                <w:p w:rsidR="00925B21" w:rsidRDefault="00313CB3">
                  <w:pPr>
                    <w:spacing w:before="69"/>
                    <w:ind w:left="142" w:right="15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The </w:t>
                  </w:r>
                  <w:r>
                    <w:rPr>
                      <w:spacing w:val="-3"/>
                      <w:sz w:val="20"/>
                    </w:rPr>
                    <w:t xml:space="preserve">purpose of this protocol </w:t>
                  </w:r>
                  <w:r>
                    <w:rPr>
                      <w:sz w:val="20"/>
                    </w:rPr>
                    <w:t xml:space="preserve">is to </w:t>
                  </w:r>
                  <w:r>
                    <w:rPr>
                      <w:spacing w:val="-3"/>
                      <w:sz w:val="20"/>
                    </w:rPr>
                    <w:t xml:space="preserve">provide </w:t>
                  </w:r>
                  <w:r>
                    <w:rPr>
                      <w:sz w:val="20"/>
                    </w:rPr>
                    <w:t xml:space="preserve">for the </w:t>
                  </w:r>
                  <w:r>
                    <w:rPr>
                      <w:spacing w:val="-3"/>
                      <w:sz w:val="20"/>
                    </w:rPr>
                    <w:t xml:space="preserve">assessment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spacing w:val="-3"/>
                      <w:sz w:val="20"/>
                    </w:rPr>
                    <w:t xml:space="preserve">treatment of </w:t>
                  </w:r>
                  <w:r>
                    <w:rPr>
                      <w:spacing w:val="-4"/>
                      <w:sz w:val="20"/>
                    </w:rPr>
                    <w:t xml:space="preserve">patients </w:t>
                  </w:r>
                  <w:r>
                    <w:rPr>
                      <w:spacing w:val="-3"/>
                      <w:sz w:val="20"/>
                    </w:rPr>
                    <w:t xml:space="preserve">with altered </w:t>
                  </w:r>
                  <w:r>
                    <w:rPr>
                      <w:sz w:val="20"/>
                    </w:rPr>
                    <w:t xml:space="preserve">mental </w:t>
                  </w:r>
                  <w:r>
                    <w:rPr>
                      <w:spacing w:val="-3"/>
                      <w:sz w:val="20"/>
                    </w:rPr>
                    <w:t xml:space="preserve">status. Consideration should </w:t>
                  </w:r>
                  <w:r>
                    <w:rPr>
                      <w:sz w:val="20"/>
                    </w:rPr>
                    <w:t xml:space="preserve">be </w:t>
                  </w:r>
                  <w:r>
                    <w:rPr>
                      <w:spacing w:val="-3"/>
                      <w:sz w:val="20"/>
                    </w:rPr>
                    <w:t xml:space="preserve">given </w:t>
                  </w:r>
                  <w:r>
                    <w:rPr>
                      <w:sz w:val="20"/>
                    </w:rPr>
                    <w:t xml:space="preserve">to </w:t>
                  </w:r>
                  <w:r>
                    <w:rPr>
                      <w:spacing w:val="-3"/>
                      <w:sz w:val="20"/>
                    </w:rPr>
                    <w:t xml:space="preserve">treatable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spacing w:val="-3"/>
                      <w:sz w:val="20"/>
                    </w:rPr>
                    <w:t xml:space="preserve">reversible causes </w:t>
                  </w:r>
                  <w:r>
                    <w:rPr>
                      <w:sz w:val="20"/>
                    </w:rPr>
                    <w:t xml:space="preserve">due to </w:t>
                  </w:r>
                  <w:r>
                    <w:rPr>
                      <w:spacing w:val="-3"/>
                      <w:sz w:val="20"/>
                    </w:rPr>
                    <w:t>hypoglycemia, opioid overdose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or </w:t>
                  </w:r>
                  <w:r>
                    <w:rPr>
                      <w:spacing w:val="-3"/>
                      <w:sz w:val="20"/>
                    </w:rPr>
                    <w:t>unknown etiology.</w:t>
                  </w:r>
                </w:p>
              </w:txbxContent>
            </v:textbox>
            <w10:wrap type="topAndBottom" anchorx="page"/>
          </v:shape>
        </w:pict>
      </w:r>
    </w:p>
    <w:p w:rsidR="00925B21" w:rsidRDefault="00925B21">
      <w:pPr>
        <w:pStyle w:val="BodyText"/>
        <w:spacing w:before="6"/>
        <w:rPr>
          <w:b/>
          <w:sz w:val="6"/>
        </w:rPr>
      </w:pPr>
    </w:p>
    <w:p w:rsidR="00925B21" w:rsidRDefault="00313CB3">
      <w:pPr>
        <w:ind w:left="3482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2" type="#_x0000_t202" style="width:218.5pt;height:20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25B21" w:rsidRDefault="00313CB3">
                  <w:pPr>
                    <w:spacing w:before="77"/>
                    <w:ind w:left="142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Follow </w:t>
                  </w:r>
                  <w:r>
                    <w:rPr>
                      <w:b/>
                      <w:sz w:val="20"/>
                    </w:rPr>
                    <w:t>General Pre-Hospital Care Protocol</w:t>
                  </w:r>
                </w:p>
              </w:txbxContent>
            </v:textbox>
            <w10:wrap type="none"/>
            <w10:anchorlock/>
          </v:shape>
        </w:pict>
      </w:r>
    </w:p>
    <w:p w:rsidR="00925B21" w:rsidRDefault="00313CB3">
      <w:pPr>
        <w:pStyle w:val="BodyText"/>
        <w:ind w:left="55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6327" cy="1905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21" w:rsidRDefault="00925B21">
      <w:pPr>
        <w:pStyle w:val="BodyText"/>
        <w:spacing w:before="6"/>
        <w:rPr>
          <w:b/>
          <w:sz w:val="6"/>
        </w:rPr>
      </w:pPr>
    </w:p>
    <w:p w:rsidR="00925B21" w:rsidRDefault="00313CB3">
      <w:pPr>
        <w:ind w:left="332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1" type="#_x0000_t202" style="width:522.5pt;height:10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25B21" w:rsidRDefault="00313CB3">
                  <w:pPr>
                    <w:spacing w:before="65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MFR/EMT/SPECIALIST/PARAMEDIC</w:t>
                  </w:r>
                </w:p>
                <w:p w:rsidR="00925B21" w:rsidRDefault="00313CB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63"/>
                      <w:tab w:val="left" w:pos="864"/>
                    </w:tabs>
                    <w:spacing w:before="1"/>
                    <w:ind w:right="527"/>
                    <w:rPr>
                      <w:sz w:val="20"/>
                    </w:rPr>
                  </w:pPr>
                  <w:r>
                    <w:rPr>
                      <w:sz w:val="20"/>
                    </w:rPr>
                    <w:t>If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respiratory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depression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present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due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suspected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opioid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overdose,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administer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Naloxone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Naloxone Administration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Procedure</w:t>
                  </w:r>
                  <w:r>
                    <w:rPr>
                      <w:spacing w:val="-3"/>
                      <w:sz w:val="20"/>
                    </w:rPr>
                    <w:t>.</w:t>
                  </w:r>
                </w:p>
                <w:p w:rsidR="00925B21" w:rsidRDefault="00313CB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63"/>
                      <w:tab w:val="left" w:pos="864"/>
                    </w:tabs>
                    <w:spacing w:before="1" w:line="244" w:lineRule="exac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Restrain patient </w:t>
                  </w:r>
                  <w:r>
                    <w:rPr>
                      <w:sz w:val="20"/>
                    </w:rPr>
                    <w:t xml:space="preserve">if </w:t>
                  </w:r>
                  <w:r>
                    <w:rPr>
                      <w:spacing w:val="-4"/>
                      <w:sz w:val="20"/>
                    </w:rPr>
                    <w:t xml:space="preserve">necessary, </w:t>
                  </w:r>
                  <w:r>
                    <w:rPr>
                      <w:sz w:val="20"/>
                    </w:rPr>
                    <w:t xml:space="preserve">refer to </w:t>
                  </w:r>
                  <w:r>
                    <w:rPr>
                      <w:b/>
                      <w:sz w:val="20"/>
                    </w:rPr>
                    <w:t>Patient Restra</w:t>
                  </w:r>
                  <w:r>
                    <w:rPr>
                      <w:b/>
                      <w:sz w:val="20"/>
                    </w:rPr>
                    <w:t>int</w:t>
                  </w:r>
                  <w:r>
                    <w:rPr>
                      <w:b/>
                      <w:spacing w:val="-3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Procedure</w:t>
                  </w:r>
                  <w:r>
                    <w:rPr>
                      <w:sz w:val="20"/>
                    </w:rPr>
                    <w:t>.</w:t>
                  </w:r>
                </w:p>
                <w:p w:rsidR="00925B21" w:rsidRDefault="00313CB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63"/>
                      <w:tab w:val="left" w:pos="864"/>
                    </w:tabs>
                    <w:spacing w:line="24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patient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not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alert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or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vital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signs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are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unstable:</w:t>
                  </w:r>
                </w:p>
                <w:p w:rsidR="00925B21" w:rsidRDefault="00313CB3"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val="left" w:pos="2303"/>
                      <w:tab w:val="left" w:pos="2304"/>
                    </w:tabs>
                    <w:spacing w:line="237" w:lineRule="exac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Evaluate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spacing w:val="-3"/>
                      <w:sz w:val="20"/>
                    </w:rPr>
                    <w:t xml:space="preserve">maintain </w:t>
                  </w:r>
                  <w:r>
                    <w:rPr>
                      <w:spacing w:val="-4"/>
                      <w:sz w:val="20"/>
                    </w:rPr>
                    <w:t xml:space="preserve">airway, </w:t>
                  </w:r>
                  <w:r>
                    <w:rPr>
                      <w:spacing w:val="-3"/>
                      <w:sz w:val="20"/>
                    </w:rPr>
                    <w:t xml:space="preserve">provide oxygenation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spacing w:val="-3"/>
                      <w:sz w:val="20"/>
                    </w:rPr>
                    <w:t xml:space="preserve">support </w:t>
                  </w:r>
                  <w:r>
                    <w:rPr>
                      <w:spacing w:val="-4"/>
                      <w:sz w:val="20"/>
                    </w:rPr>
                    <w:t xml:space="preserve">ventilations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needed per</w:t>
                  </w:r>
                </w:p>
                <w:p w:rsidR="00925B21" w:rsidRDefault="00313CB3">
                  <w:pPr>
                    <w:spacing w:line="220" w:lineRule="exact"/>
                    <w:ind w:left="2303"/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Emergency Airway Procedure</w:t>
                  </w:r>
                  <w:r>
                    <w:rPr>
                      <w:sz w:val="20"/>
                    </w:rPr>
                    <w:t>.</w:t>
                  </w:r>
                  <w:proofErr w:type="gramEnd"/>
                </w:p>
                <w:p w:rsidR="00925B21" w:rsidRDefault="00313CB3"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val="left" w:pos="2303"/>
                      <w:tab w:val="left" w:pos="2304"/>
                    </w:tabs>
                    <w:spacing w:before="3"/>
                    <w:rPr>
                      <w:sz w:val="20"/>
                    </w:rPr>
                  </w:pPr>
                  <w:r>
                    <w:rPr>
                      <w:sz w:val="20"/>
                    </w:rPr>
                    <w:t>If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suspected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spinal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injury,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place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patient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recovery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position.</w:t>
                  </w:r>
                </w:p>
              </w:txbxContent>
            </v:textbox>
            <w10:wrap type="none"/>
            <w10:anchorlock/>
          </v:shape>
        </w:pict>
      </w:r>
    </w:p>
    <w:p w:rsidR="00925B21" w:rsidRDefault="00313CB3">
      <w:pPr>
        <w:pStyle w:val="BodyText"/>
        <w:rPr>
          <w:b/>
          <w:sz w:val="14"/>
        </w:rPr>
      </w:pPr>
      <w:r>
        <w:pict>
          <v:shape id="_x0000_s1040" type="#_x0000_t202" style="position:absolute;margin-left:54.5pt;margin-top:10.4pt;width:522.5pt;height:39pt;z-index:1264;mso-wrap-distance-left:0;mso-wrap-distance-right:0;mso-position-horizontal-relative:page" filled="f">
            <v:textbox inset="0,0,0,0">
              <w:txbxContent>
                <w:p w:rsidR="00925B21" w:rsidRDefault="00313CB3">
                  <w:pPr>
                    <w:spacing w:before="66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MFR</w:t>
                  </w:r>
                </w:p>
                <w:p w:rsidR="00925B21" w:rsidRDefault="00313CB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spacing w:before="3"/>
                    <w:rPr>
                      <w:sz w:val="20"/>
                    </w:rPr>
                  </w:pPr>
                  <w:r>
                    <w:rPr>
                      <w:sz w:val="20"/>
                    </w:rPr>
                    <w:t>For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known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diabetic,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consider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small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amounts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oral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glucose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if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unable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measure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blood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glucose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level.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56pt;margin-top:61.5pt;width:410pt;height:43.5pt;z-index:1288;mso-wrap-distance-left:0;mso-wrap-distance-right:0;mso-position-horizontal-relative:page" filled="f">
            <v:textbox inset="0,0,0,0">
              <w:txbxContent>
                <w:p w:rsidR="00925B21" w:rsidRDefault="00313CB3">
                  <w:pPr>
                    <w:spacing w:before="66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MFR (if MCA approved)/EMT/SPECIALIST/PARAMEDIC</w:t>
                  </w:r>
                </w:p>
                <w:p w:rsidR="00925B21" w:rsidRDefault="00313CB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64"/>
                      <w:tab w:val="left" w:pos="865"/>
                    </w:tabs>
                    <w:spacing w:before="3" w:line="24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If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patient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demonstrating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signs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hypoglycemia,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measure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blood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glucose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level.</w:t>
                  </w:r>
                </w:p>
                <w:p w:rsidR="00925B21" w:rsidRDefault="00313CB3">
                  <w:pPr>
                    <w:tabs>
                      <w:tab w:val="left" w:pos="1944"/>
                    </w:tabs>
                    <w:spacing w:line="246" w:lineRule="exact"/>
                    <w:ind w:left="1584"/>
                    <w:rPr>
                      <w:sz w:val="20"/>
                    </w:rPr>
                  </w:pPr>
                  <w:proofErr w:type="gramStart"/>
                  <w:r>
                    <w:rPr>
                      <w:rFonts w:ascii="Courier New"/>
                      <w:sz w:val="20"/>
                    </w:rPr>
                    <w:t>o</w:t>
                  </w:r>
                  <w:proofErr w:type="gramEnd"/>
                  <w:r>
                    <w:rPr>
                      <w:rFonts w:ascii="Courier New"/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If </w:t>
                  </w:r>
                  <w:r>
                    <w:rPr>
                      <w:spacing w:val="-3"/>
                      <w:sz w:val="20"/>
                    </w:rPr>
                    <w:t xml:space="preserve">less than </w:t>
                  </w:r>
                  <w:r>
                    <w:rPr>
                      <w:sz w:val="20"/>
                    </w:rPr>
                    <w:t xml:space="preserve">60 </w:t>
                  </w:r>
                  <w:r>
                    <w:rPr>
                      <w:spacing w:val="-3"/>
                      <w:sz w:val="20"/>
                    </w:rPr>
                    <w:t>mg/</w:t>
                  </w:r>
                  <w:proofErr w:type="spellStart"/>
                  <w:r>
                    <w:rPr>
                      <w:spacing w:val="-3"/>
                      <w:sz w:val="20"/>
                    </w:rPr>
                    <w:t>dL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, administer </w:t>
                  </w:r>
                  <w:r>
                    <w:rPr>
                      <w:sz w:val="20"/>
                    </w:rPr>
                    <w:t>oral</w:t>
                  </w:r>
                  <w:r>
                    <w:rPr>
                      <w:spacing w:val="-40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glucose.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57.5pt;margin-top:114.4pt;width:410pt;height:105pt;z-index:1312;mso-wrap-distance-left:0;mso-wrap-distance-right:0;mso-position-horizontal-relative:page" filled="f">
            <v:textbox inset="0,0,0,0">
              <w:txbxContent>
                <w:p w:rsidR="00925B21" w:rsidRDefault="00313CB3">
                  <w:pPr>
                    <w:spacing w:before="67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SPECIALIST/PARAMEDIC</w:t>
                  </w:r>
                </w:p>
                <w:p w:rsidR="00925B21" w:rsidRDefault="00313CB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6" w:line="237" w:lineRule="auto"/>
                    <w:ind w:right="1153"/>
                    <w:rPr>
                      <w:sz w:val="20"/>
                    </w:rPr>
                  </w:pPr>
                  <w:r>
                    <w:rPr>
                      <w:sz w:val="20"/>
                    </w:rPr>
                    <w:t>If glucose is less than 60 mg/</w:t>
                  </w:r>
                  <w:proofErr w:type="spellStart"/>
                  <w:r>
                    <w:rPr>
                      <w:sz w:val="20"/>
                    </w:rPr>
                    <w:t>dL</w:t>
                  </w:r>
                  <w:proofErr w:type="spellEnd"/>
                  <w:r>
                    <w:rPr>
                      <w:sz w:val="20"/>
                    </w:rPr>
                    <w:t>, and patient is demonstrating signs of hypoglycemia:</w:t>
                  </w:r>
                </w:p>
                <w:p w:rsidR="00925B21" w:rsidRDefault="00313CB3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left" w:pos="1583"/>
                      <w:tab w:val="left" w:pos="1584"/>
                    </w:tabs>
                    <w:spacing w:line="239" w:lineRule="exac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Administer </w:t>
                  </w:r>
                  <w:r>
                    <w:rPr>
                      <w:sz w:val="20"/>
                    </w:rPr>
                    <w:t xml:space="preserve">IV </w:t>
                  </w:r>
                  <w:r>
                    <w:rPr>
                      <w:spacing w:val="-3"/>
                      <w:sz w:val="20"/>
                    </w:rPr>
                    <w:t xml:space="preserve">Dextrose or small amounts of </w:t>
                  </w:r>
                  <w:r>
                    <w:rPr>
                      <w:sz w:val="20"/>
                    </w:rPr>
                    <w:t>oral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glucose</w:t>
                  </w:r>
                </w:p>
                <w:p w:rsidR="00925B21" w:rsidRDefault="00313CB3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left" w:pos="1583"/>
                      <w:tab w:val="left" w:pos="1584"/>
                    </w:tabs>
                    <w:spacing w:before="11" w:line="220" w:lineRule="auto"/>
                    <w:ind w:right="579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Per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MCA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selection,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unable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start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IV,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when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IV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Dextrose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 xml:space="preserve">indicated, </w:t>
                  </w:r>
                  <w:r>
                    <w:rPr>
                      <w:spacing w:val="-3"/>
                      <w:sz w:val="20"/>
                    </w:rPr>
                    <w:t>administer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glucagon.</w:t>
                  </w:r>
                </w:p>
                <w:p w:rsidR="00925B21" w:rsidRDefault="00313CB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1"/>
                    <w:ind w:right="309"/>
                    <w:rPr>
                      <w:sz w:val="20"/>
                    </w:rPr>
                  </w:pPr>
                  <w:r>
                    <w:rPr>
                      <w:sz w:val="20"/>
                    </w:rPr>
                    <w:t>Recheck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blood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glucose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minutes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after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glucose/glucagon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administration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 xml:space="preserve">(Per </w:t>
                  </w:r>
                  <w:r>
                    <w:rPr>
                      <w:sz w:val="20"/>
                    </w:rPr>
                    <w:t>MCA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selection).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3" style="position:absolute;margin-left:469.6pt;margin-top:149.05pt;width:124.75pt;height:46.45pt;z-index:1360;mso-wrap-distance-left:0;mso-wrap-distance-right:0;mso-position-horizontal-relative:page" coordorigin="9393,2981" coordsize="2495,929">
            <v:shape id="_x0000_s1037" style="position:absolute;left:9700;top:3102;width:2180;height:800" coordorigin="9700,3102" coordsize="2180,800" path="m9700,3902r200,-800l11680,3102r200,800l9700,3902xe" filled="f">
              <v:path arrowok="t"/>
            </v:shape>
            <v:shape id="_x0000_s1036" style="position:absolute;left:9400;top:2988;width:200;height:430" coordorigin="9400,2988" coordsize="200,430" path="m9400,2988r170,l9570,3418r30,e" filled="f">
              <v:path arrowok="t"/>
            </v:shape>
            <v:shape id="_x0000_s1035" style="position:absolute;left:9580;top:3358;width:120;height:120" coordorigin="9580,3358" coordsize="120,120" path="m9580,3358r,120l9700,3418r-120,-60xe" fillcolor="black" stroked="f">
              <v:path arrowok="t"/>
            </v:shape>
            <v:shape id="_x0000_s1034" type="#_x0000_t202" style="position:absolute;left:9392;top:2980;width:2495;height:929" filled="f" stroked="f">
              <v:textbox inset="0,0,0,0">
                <w:txbxContent>
                  <w:p w:rsidR="00925B21" w:rsidRDefault="00925B21">
                    <w:pPr>
                      <w:spacing w:before="9"/>
                      <w:rPr>
                        <w:b/>
                      </w:rPr>
                    </w:pPr>
                  </w:p>
                  <w:p w:rsidR="00925B21" w:rsidRDefault="00313CB3">
                    <w:pPr>
                      <w:spacing w:line="247" w:lineRule="auto"/>
                      <w:ind w:left="1028" w:right="282" w:hanging="42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Contact Medical Control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67.1pt;margin-top:240.35pt;width:398.95pt;height:62.15pt;z-index:1456;mso-wrap-distance-left:0;mso-wrap-distance-right:0;mso-position-horizontal-relative:page" coordorigin="1343,4807" coordsize="7979,1243">
            <v:rect id="_x0000_s1032" style="position:absolute;left:1350;top:4814;width:7964;height:1228" fillcolor="#f2f2f2" stroked="f"/>
            <v:rect id="_x0000_s1031" style="position:absolute;left:1350;top:4814;width:7964;height:1228" filled="f"/>
            <v:shape id="_x0000_s1030" type="#_x0000_t202" style="position:absolute;left:1809;top:4894;width:7062;height:502" filled="f" stroked="f">
              <v:textbox inset="0,0,0,0">
                <w:txbxContent>
                  <w:p w:rsidR="00925B21" w:rsidRDefault="00313CB3">
                    <w:pPr>
                      <w:spacing w:line="242" w:lineRule="auto"/>
                      <w:ind w:left="2397" w:right="2" w:hanging="2398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MCA Approval of Blood Glucose Testing by Specific MFR Agencies</w:t>
                    </w:r>
                    <w:r>
                      <w:rPr>
                        <w:b/>
                      </w:rPr>
                      <w:t xml:space="preserve"> (Provide list to BETP)</w:t>
                    </w:r>
                  </w:p>
                </w:txbxContent>
              </v:textbox>
            </v:shape>
            <v:shape id="_x0000_s1029" type="#_x0000_t202" style="position:absolute;left:3775;top:5645;width:649;height:294" filled="f" stroked="f">
              <v:textbox inset="0,0,0,0">
                <w:txbxContent>
                  <w:p w:rsidR="00925B21" w:rsidRDefault="00313CB3">
                    <w:pPr>
                      <w:spacing w:before="1"/>
                    </w:pPr>
                    <w:r>
                      <w:rPr>
                        <w:rFonts w:ascii="Segoe UI Symbol" w:hAnsi="Segoe UI Symbol"/>
                        <w:spacing w:val="-169"/>
                      </w:rPr>
                      <w:t>☐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1"/>
                      </w:rPr>
                      <w:t>YES</w:t>
                    </w:r>
                  </w:p>
                </w:txbxContent>
              </v:textbox>
            </v:shape>
            <v:shape id="_x0000_s1028" type="#_x0000_t202" style="position:absolute;left:6367;top:5645;width:539;height:294" filled="f" stroked="f">
              <v:textbox inset="0,0,0,0">
                <w:txbxContent>
                  <w:p w:rsidR="00925B21" w:rsidRDefault="00313CB3">
                    <w:pPr>
                      <w:spacing w:before="1"/>
                    </w:pPr>
                    <w:r>
                      <w:rPr>
                        <w:rFonts w:ascii="Segoe UI Symbol" w:hAnsi="Segoe UI Symbol"/>
                      </w:rPr>
                      <w:t>☐</w:t>
                    </w:r>
                    <w: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type="#_x0000_t202" style="position:absolute;margin-left:204.9pt;margin-top:315.7pt;width:135pt;height:88.5pt;z-index:1480;mso-wrap-distance-left:0;mso-wrap-distance-right:0;mso-position-horizontal-relative:page" fillcolor="#f2f2f2">
            <v:textbox inset="0,0,0,0">
              <w:txbxContent>
                <w:p w:rsidR="00925B21" w:rsidRDefault="00313CB3">
                  <w:pPr>
                    <w:spacing w:before="66"/>
                    <w:ind w:left="423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Glucagon 1mg IM</w:t>
                  </w:r>
                </w:p>
                <w:p w:rsidR="00925B21" w:rsidRDefault="00925B21">
                  <w:pPr>
                    <w:pStyle w:val="BodyText"/>
                    <w:rPr>
                      <w:b/>
                      <w:sz w:val="19"/>
                    </w:rPr>
                  </w:pPr>
                </w:p>
                <w:p w:rsidR="00925B21" w:rsidRDefault="00313CB3">
                  <w:pPr>
                    <w:pStyle w:val="BodyText"/>
                    <w:spacing w:before="1"/>
                    <w:ind w:left="502"/>
                  </w:pPr>
                  <w:r>
                    <w:rPr>
                      <w:rFonts w:ascii="MS Gothic" w:hAnsi="MS Gothic"/>
                      <w:spacing w:val="-195"/>
                    </w:rPr>
                    <w:t>☐</w:t>
                  </w:r>
                  <w:r>
                    <w:rPr>
                      <w:spacing w:val="2"/>
                      <w:sz w:val="24"/>
                    </w:rPr>
                    <w:t xml:space="preserve">X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uded</w:t>
                  </w:r>
                </w:p>
                <w:p w:rsidR="00925B21" w:rsidRDefault="00313CB3">
                  <w:pPr>
                    <w:pStyle w:val="BodyText"/>
                    <w:spacing w:before="232"/>
                    <w:ind w:left="502"/>
                  </w:pPr>
                  <w:r>
                    <w:rPr>
                      <w:rFonts w:ascii="MS Gothic" w:hAnsi="MS Gothic"/>
                    </w:rPr>
                    <w:t>☐</w:t>
                  </w:r>
                  <w:r>
                    <w:t>Not Included</w:t>
                  </w:r>
                </w:p>
              </w:txbxContent>
            </v:textbox>
            <w10:wrap type="topAndBottom" anchorx="page"/>
          </v:shape>
        </w:pict>
      </w:r>
    </w:p>
    <w:p w:rsidR="00925B21" w:rsidRDefault="00925B21">
      <w:pPr>
        <w:pStyle w:val="BodyText"/>
        <w:spacing w:before="8"/>
        <w:rPr>
          <w:b/>
          <w:sz w:val="13"/>
        </w:rPr>
      </w:pPr>
    </w:p>
    <w:p w:rsidR="00925B21" w:rsidRDefault="00925B21">
      <w:pPr>
        <w:pStyle w:val="BodyText"/>
        <w:rPr>
          <w:b/>
          <w:sz w:val="9"/>
        </w:rPr>
      </w:pPr>
    </w:p>
    <w:p w:rsidR="00925B21" w:rsidRDefault="00925B21">
      <w:pPr>
        <w:pStyle w:val="BodyText"/>
        <w:spacing w:before="9"/>
        <w:rPr>
          <w:b/>
          <w:sz w:val="29"/>
        </w:rPr>
      </w:pPr>
    </w:p>
    <w:p w:rsidR="00925B21" w:rsidRDefault="00925B21">
      <w:pPr>
        <w:pStyle w:val="BodyText"/>
        <w:spacing w:before="4"/>
        <w:rPr>
          <w:b/>
          <w:sz w:val="16"/>
        </w:rPr>
      </w:pPr>
    </w:p>
    <w:p w:rsidR="00925B21" w:rsidRDefault="00925B21">
      <w:pPr>
        <w:pStyle w:val="BodyText"/>
        <w:rPr>
          <w:b/>
          <w:sz w:val="20"/>
        </w:rPr>
      </w:pPr>
    </w:p>
    <w:p w:rsidR="00925B21" w:rsidRDefault="00925B21">
      <w:pPr>
        <w:pStyle w:val="BodyText"/>
        <w:spacing w:before="6"/>
        <w:rPr>
          <w:b/>
          <w:sz w:val="28"/>
        </w:rPr>
      </w:pPr>
    </w:p>
    <w:p w:rsidR="00925B21" w:rsidRDefault="00313CB3">
      <w:pPr>
        <w:spacing w:before="92"/>
        <w:ind w:left="100"/>
        <w:rPr>
          <w:sz w:val="24"/>
        </w:rPr>
      </w:pPr>
      <w:r>
        <w:rPr>
          <w:sz w:val="18"/>
        </w:rPr>
        <w:t xml:space="preserve">MCA Name: </w:t>
      </w:r>
      <w:r w:rsidR="006E08DE" w:rsidRPr="006E08DE">
        <w:rPr>
          <w:color w:val="000000" w:themeColor="text1"/>
          <w:sz w:val="24"/>
        </w:rPr>
        <w:t>Delta County</w:t>
      </w:r>
    </w:p>
    <w:p w:rsidR="00925B21" w:rsidRDefault="00313CB3">
      <w:pPr>
        <w:tabs>
          <w:tab w:val="left" w:pos="9191"/>
        </w:tabs>
        <w:ind w:left="100"/>
        <w:rPr>
          <w:b/>
          <w:sz w:val="18"/>
        </w:rPr>
      </w:pPr>
      <w:r>
        <w:rPr>
          <w:sz w:val="18"/>
        </w:rPr>
        <w:t xml:space="preserve">MCA Board Approval Date: </w:t>
      </w:r>
      <w:r w:rsidR="006E08DE" w:rsidRPr="006E08DE">
        <w:rPr>
          <w:color w:val="000000" w:themeColor="text1"/>
          <w:sz w:val="24"/>
        </w:rPr>
        <w:t>13 April 2017</w:t>
      </w:r>
      <w:r>
        <w:rPr>
          <w:color w:val="818181"/>
          <w:sz w:val="24"/>
        </w:rPr>
        <w:tab/>
      </w:r>
      <w:r>
        <w:rPr>
          <w:sz w:val="18"/>
        </w:rPr>
        <w:t xml:space="preserve">Page </w:t>
      </w:r>
      <w:r>
        <w:rPr>
          <w:b/>
          <w:sz w:val="18"/>
        </w:rPr>
        <w:t xml:space="preserve">2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2</w:t>
      </w:r>
    </w:p>
    <w:p w:rsidR="00925B21" w:rsidRPr="006E08DE" w:rsidRDefault="00313CB3">
      <w:pPr>
        <w:ind w:left="100"/>
        <w:rPr>
          <w:color w:val="000000" w:themeColor="text1"/>
          <w:sz w:val="24"/>
        </w:rPr>
      </w:pPr>
      <w:r>
        <w:rPr>
          <w:sz w:val="18"/>
        </w:rPr>
        <w:t xml:space="preserve">MCA Implementation Date: </w:t>
      </w:r>
      <w:r w:rsidR="006E08DE" w:rsidRPr="006E08DE">
        <w:rPr>
          <w:color w:val="000000" w:themeColor="text1"/>
          <w:sz w:val="24"/>
        </w:rPr>
        <w:t>1 June 2017</w:t>
      </w:r>
    </w:p>
    <w:sectPr w:rsidR="00925B21" w:rsidRPr="006E08DE">
      <w:pgSz w:w="12240" w:h="15840"/>
      <w:pgMar w:top="1560" w:right="240" w:bottom="420" w:left="800" w:header="292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CB3">
      <w:r>
        <w:separator/>
      </w:r>
    </w:p>
  </w:endnote>
  <w:endnote w:type="continuationSeparator" w:id="0">
    <w:p w:rsidR="00000000" w:rsidRDefault="003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21" w:rsidRDefault="00313C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pt;margin-top:766.55pt;width:117.2pt;height:12.1pt;z-index:-6424;mso-position-horizontal-relative:page;mso-position-vertical-relative:page" filled="f" stroked="f">
          <v:textbox inset="0,0,0,0">
            <w:txbxContent>
              <w:p w:rsidR="00925B21" w:rsidRDefault="00313CB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Protocol Source/References: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3CB3">
      <w:r>
        <w:separator/>
      </w:r>
    </w:p>
  </w:footnote>
  <w:footnote w:type="continuationSeparator" w:id="0">
    <w:p w:rsidR="00000000" w:rsidRDefault="0031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21" w:rsidRDefault="00313C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8935" behindDoc="1" locked="0" layoutInCell="1" allowOverlap="1">
          <wp:simplePos x="0" y="0"/>
          <wp:positionH relativeFrom="page">
            <wp:posOffset>856614</wp:posOffset>
          </wp:positionH>
          <wp:positionV relativeFrom="page">
            <wp:posOffset>220979</wp:posOffset>
          </wp:positionV>
          <wp:extent cx="885913" cy="4292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913" cy="42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2.75pt;margin-top:13.6pt;width:160.15pt;height:43.05pt;z-index:-6496;mso-position-horizontal-relative:page;mso-position-vertical-relative:page" filled="f" stroked="f">
          <v:textbox inset="0,0,0,0">
            <w:txbxContent>
              <w:p w:rsidR="00925B21" w:rsidRDefault="00313CB3">
                <w:pPr>
                  <w:spacing w:before="12"/>
                  <w:ind w:left="1" w:right="1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Michigan</w:t>
                </w:r>
              </w:p>
              <w:p w:rsidR="00925B21" w:rsidRDefault="00313CB3">
                <w:pPr>
                  <w:ind w:righ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ADULT TREATMENT</w:t>
                </w:r>
              </w:p>
              <w:p w:rsidR="00925B21" w:rsidRDefault="00313CB3">
                <w:pPr>
                  <w:ind w:left="1" w:right="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ALTERED MENTAL STATUS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6.55pt;margin-top:55pt;width:106.4pt;height:24.7pt;z-index:-6472;mso-position-horizontal-relative:page;mso-position-vertical-relative:page" filled="f" stroked="f">
          <v:textbox inset="0,0,0,0">
            <w:txbxContent>
              <w:p w:rsidR="00925B21" w:rsidRDefault="00313CB3">
                <w:pPr>
                  <w:spacing w:before="12"/>
                  <w:ind w:left="20" w:right="-3"/>
                  <w:rPr>
                    <w:sz w:val="20"/>
                  </w:rPr>
                </w:pPr>
                <w:r>
                  <w:rPr>
                    <w:sz w:val="20"/>
                  </w:rPr>
                  <w:t>Initial Date: 11/15/2012 Revised Date: 11/15/16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8.55pt;margin-top:66.55pt;width:52.55pt;height:13.15pt;z-index:-6448;mso-position-horizontal-relative:page;mso-position-vertical-relative:page" filled="f" stroked="f">
          <v:textbox inset="0,0,0,0">
            <w:txbxContent>
              <w:p w:rsidR="00925B21" w:rsidRDefault="00313CB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Section 1-3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A87"/>
    <w:multiLevelType w:val="hybridMultilevel"/>
    <w:tmpl w:val="AC049EB6"/>
    <w:lvl w:ilvl="0" w:tplc="2120517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7E88252">
      <w:numFmt w:val="bullet"/>
      <w:lvlText w:val="o"/>
      <w:lvlJc w:val="left"/>
      <w:pPr>
        <w:ind w:left="230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FC60833C">
      <w:numFmt w:val="bullet"/>
      <w:lvlText w:val="•"/>
      <w:lvlJc w:val="left"/>
      <w:pPr>
        <w:ind w:left="3203" w:hanging="360"/>
      </w:pPr>
      <w:rPr>
        <w:rFonts w:hint="default"/>
      </w:rPr>
    </w:lvl>
    <w:lvl w:ilvl="3" w:tplc="2C80A65C">
      <w:numFmt w:val="bullet"/>
      <w:lvlText w:val="•"/>
      <w:lvlJc w:val="left"/>
      <w:pPr>
        <w:ind w:left="4107" w:hanging="360"/>
      </w:pPr>
      <w:rPr>
        <w:rFonts w:hint="default"/>
      </w:rPr>
    </w:lvl>
    <w:lvl w:ilvl="4" w:tplc="8200C7F2">
      <w:numFmt w:val="bullet"/>
      <w:lvlText w:val="•"/>
      <w:lvlJc w:val="left"/>
      <w:pPr>
        <w:ind w:left="5011" w:hanging="360"/>
      </w:pPr>
      <w:rPr>
        <w:rFonts w:hint="default"/>
      </w:rPr>
    </w:lvl>
    <w:lvl w:ilvl="5" w:tplc="2E96B4F6">
      <w:numFmt w:val="bullet"/>
      <w:lvlText w:val="•"/>
      <w:lvlJc w:val="left"/>
      <w:pPr>
        <w:ind w:left="5915" w:hanging="360"/>
      </w:pPr>
      <w:rPr>
        <w:rFonts w:hint="default"/>
      </w:rPr>
    </w:lvl>
    <w:lvl w:ilvl="6" w:tplc="E8A2238E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43766852"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A8648E2A">
      <w:numFmt w:val="bullet"/>
      <w:lvlText w:val="•"/>
      <w:lvlJc w:val="left"/>
      <w:pPr>
        <w:ind w:left="8627" w:hanging="360"/>
      </w:pPr>
      <w:rPr>
        <w:rFonts w:hint="default"/>
      </w:rPr>
    </w:lvl>
  </w:abstractNum>
  <w:abstractNum w:abstractNumId="1">
    <w:nsid w:val="44A47DC1"/>
    <w:multiLevelType w:val="hybridMultilevel"/>
    <w:tmpl w:val="744A9EDA"/>
    <w:lvl w:ilvl="0" w:tplc="7D7466F8">
      <w:start w:val="1"/>
      <w:numFmt w:val="decimal"/>
      <w:lvlText w:val="%1."/>
      <w:lvlJc w:val="left"/>
      <w:pPr>
        <w:ind w:left="1270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9C36648E">
      <w:start w:val="1"/>
      <w:numFmt w:val="lowerLetter"/>
      <w:lvlText w:val="%2."/>
      <w:lvlJc w:val="left"/>
      <w:pPr>
        <w:ind w:left="1990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0916D11C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D9F65404"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A1583484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1F10346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5AE6B2B8">
      <w:numFmt w:val="bullet"/>
      <w:lvlText w:val="•"/>
      <w:lvlJc w:val="left"/>
      <w:pPr>
        <w:ind w:left="7066" w:hanging="360"/>
      </w:pPr>
      <w:rPr>
        <w:rFonts w:hint="default"/>
      </w:rPr>
    </w:lvl>
    <w:lvl w:ilvl="7" w:tplc="DC24EDE8"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9B8CD180">
      <w:numFmt w:val="bullet"/>
      <w:lvlText w:val="•"/>
      <w:lvlJc w:val="left"/>
      <w:pPr>
        <w:ind w:left="9093" w:hanging="360"/>
      </w:pPr>
      <w:rPr>
        <w:rFonts w:hint="default"/>
      </w:rPr>
    </w:lvl>
  </w:abstractNum>
  <w:abstractNum w:abstractNumId="2">
    <w:nsid w:val="4EB655D0"/>
    <w:multiLevelType w:val="hybridMultilevel"/>
    <w:tmpl w:val="C66A8324"/>
    <w:lvl w:ilvl="0" w:tplc="942258F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EA67A0"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BC185C0E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D892DD12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AF8E520C"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2E6060E2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15A227E4">
      <w:numFmt w:val="bullet"/>
      <w:lvlText w:val="•"/>
      <w:lvlJc w:val="left"/>
      <w:pPr>
        <w:ind w:left="6605" w:hanging="360"/>
      </w:pPr>
      <w:rPr>
        <w:rFonts w:hint="default"/>
      </w:rPr>
    </w:lvl>
    <w:lvl w:ilvl="7" w:tplc="C3F4E1BE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E6889C1A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3">
    <w:nsid w:val="6A366833"/>
    <w:multiLevelType w:val="hybridMultilevel"/>
    <w:tmpl w:val="8522FF9E"/>
    <w:lvl w:ilvl="0" w:tplc="1BA84D7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CDDB2"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0F0F128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40FEAEC2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FD7C07A2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1E588F14"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5A74708A">
      <w:numFmt w:val="bullet"/>
      <w:lvlText w:val="•"/>
      <w:lvlJc w:val="left"/>
      <w:pPr>
        <w:ind w:left="5249" w:hanging="360"/>
      </w:pPr>
      <w:rPr>
        <w:rFonts w:hint="default"/>
      </w:rPr>
    </w:lvl>
    <w:lvl w:ilvl="7" w:tplc="FF46A350">
      <w:numFmt w:val="bullet"/>
      <w:lvlText w:val="•"/>
      <w:lvlJc w:val="left"/>
      <w:pPr>
        <w:ind w:left="5983" w:hanging="360"/>
      </w:pPr>
      <w:rPr>
        <w:rFonts w:hint="default"/>
      </w:rPr>
    </w:lvl>
    <w:lvl w:ilvl="8" w:tplc="A584678C">
      <w:numFmt w:val="bullet"/>
      <w:lvlText w:val="•"/>
      <w:lvlJc w:val="left"/>
      <w:pPr>
        <w:ind w:left="6717" w:hanging="360"/>
      </w:pPr>
      <w:rPr>
        <w:rFonts w:hint="default"/>
      </w:rPr>
    </w:lvl>
  </w:abstractNum>
  <w:abstractNum w:abstractNumId="4">
    <w:nsid w:val="74F227C0"/>
    <w:multiLevelType w:val="hybridMultilevel"/>
    <w:tmpl w:val="36A26EB6"/>
    <w:lvl w:ilvl="0" w:tplc="C4B4AF2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401EEA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7FE63E36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226C1292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F2BA7E20"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108AD220"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A5065F70">
      <w:numFmt w:val="bullet"/>
      <w:lvlText w:val="•"/>
      <w:lvlJc w:val="left"/>
      <w:pPr>
        <w:ind w:left="5409" w:hanging="360"/>
      </w:pPr>
      <w:rPr>
        <w:rFonts w:hint="default"/>
      </w:rPr>
    </w:lvl>
    <w:lvl w:ilvl="7" w:tplc="C5EC8F58">
      <w:numFmt w:val="bullet"/>
      <w:lvlText w:val="•"/>
      <w:lvlJc w:val="left"/>
      <w:pPr>
        <w:ind w:left="6103" w:hanging="360"/>
      </w:pPr>
      <w:rPr>
        <w:rFonts w:hint="default"/>
      </w:rPr>
    </w:lvl>
    <w:lvl w:ilvl="8" w:tplc="97565B5E">
      <w:numFmt w:val="bullet"/>
      <w:lvlText w:val="•"/>
      <w:lvlJc w:val="left"/>
      <w:pPr>
        <w:ind w:left="679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5B21"/>
    <w:rsid w:val="00313CB3"/>
    <w:rsid w:val="006E08DE"/>
    <w:rsid w:val="009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5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D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EFB</cp:lastModifiedBy>
  <cp:revision>3</cp:revision>
  <dcterms:created xsi:type="dcterms:W3CDTF">2017-04-20T09:45:00Z</dcterms:created>
  <dcterms:modified xsi:type="dcterms:W3CDTF">2017-04-20T09:50:00Z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2017-04-20T00:00:00Z</vt:filetime>
  </property>
</Properties>
</file>