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C2B" w:rsidRDefault="00B40C2B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B40C2B" w:rsidRDefault="004F1716">
      <w:pPr>
        <w:spacing w:before="189"/>
        <w:ind w:left="120" w:right="41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i/>
          <w:sz w:val="28"/>
        </w:rPr>
        <w:t>Excited</w:t>
      </w:r>
      <w:r>
        <w:rPr>
          <w:rFonts w:ascii="Times New Roman"/>
          <w:b/>
          <w:i/>
          <w:spacing w:val="-8"/>
          <w:sz w:val="28"/>
        </w:rPr>
        <w:t xml:space="preserve"> </w:t>
      </w:r>
      <w:r>
        <w:rPr>
          <w:rFonts w:ascii="Times New Roman"/>
          <w:b/>
          <w:i/>
          <w:sz w:val="28"/>
        </w:rPr>
        <w:t>Delirium</w:t>
      </w:r>
    </w:p>
    <w:p w:rsidR="00B40C2B" w:rsidRDefault="00B40C2B">
      <w:pPr>
        <w:spacing w:before="3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:rsidR="00B40C2B" w:rsidRDefault="004F1716">
      <w:pPr>
        <w:tabs>
          <w:tab w:val="left" w:pos="1559"/>
        </w:tabs>
        <w:ind w:left="1560" w:right="413" w:hanging="144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  <w:sz w:val="24"/>
        </w:rPr>
        <w:t>Purpose: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spacing w:val="-2"/>
          <w:sz w:val="24"/>
        </w:rPr>
        <w:t>In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conjunction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Law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Enforcement,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provide</w:t>
      </w:r>
      <w:r>
        <w:rPr>
          <w:rFonts w:ascii="Times New Roman"/>
          <w:sz w:val="24"/>
        </w:rPr>
        <w:t xml:space="preserve"> timely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pacing w:val="-1"/>
          <w:sz w:val="24"/>
        </w:rPr>
        <w:t>appropriate</w:t>
      </w:r>
      <w:r>
        <w:rPr>
          <w:rFonts w:ascii="Times New Roman"/>
          <w:sz w:val="24"/>
        </w:rPr>
        <w:t xml:space="preserve"> treatment to deal with the physically combative patient</w:t>
      </w:r>
      <w:r>
        <w:rPr>
          <w:rFonts w:ascii="Times New Roman"/>
        </w:rPr>
        <w:t>. As with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any critically ill patient, treatment should proceed concurrently with evaluation</w:t>
      </w:r>
      <w:r>
        <w:rPr>
          <w:rFonts w:ascii="Times New Roman"/>
          <w:spacing w:val="-27"/>
        </w:rPr>
        <w:t xml:space="preserve"> </w:t>
      </w:r>
      <w:r>
        <w:rPr>
          <w:rFonts w:ascii="Times New Roman"/>
        </w:rPr>
        <w:t>for precipitating causes or additional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pathology.</w:t>
      </w:r>
    </w:p>
    <w:p w:rsidR="00B40C2B" w:rsidRDefault="004F1716">
      <w:pPr>
        <w:pStyle w:val="BodyText"/>
        <w:tabs>
          <w:tab w:val="left" w:pos="1559"/>
        </w:tabs>
        <w:spacing w:before="184"/>
        <w:ind w:left="120" w:right="413" w:firstLine="0"/>
      </w:pPr>
      <w:r>
        <w:rPr>
          <w:spacing w:val="-1"/>
        </w:rPr>
        <w:t>Indications:</w:t>
      </w:r>
      <w:r>
        <w:rPr>
          <w:spacing w:val="-1"/>
        </w:rPr>
        <w:tab/>
        <w:t>Defined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imminent</w:t>
      </w:r>
      <w:r>
        <w:t xml:space="preserve"> </w:t>
      </w:r>
      <w:r>
        <w:rPr>
          <w:spacing w:val="-1"/>
        </w:rPr>
        <w:t>physical</w:t>
      </w:r>
      <w:r>
        <w:t xml:space="preserve"> </w:t>
      </w:r>
      <w:r>
        <w:rPr>
          <w:spacing w:val="-1"/>
        </w:rPr>
        <w:t>threat</w:t>
      </w:r>
      <w:r>
        <w:t xml:space="preserve"> to </w:t>
      </w:r>
      <w:r>
        <w:rPr>
          <w:spacing w:val="-1"/>
        </w:rPr>
        <w:t>personnel</w:t>
      </w:r>
      <w:r>
        <w:t xml:space="preserve"> </w:t>
      </w:r>
      <w:r>
        <w:rPr>
          <w:spacing w:val="-1"/>
        </w:rPr>
        <w:t>and/or</w:t>
      </w:r>
      <w:r>
        <w:rPr>
          <w:spacing w:val="42"/>
        </w:rPr>
        <w:t xml:space="preserve"> </w:t>
      </w:r>
      <w:r>
        <w:rPr>
          <w:spacing w:val="-1"/>
        </w:rPr>
        <w:t>themselves.</w:t>
      </w:r>
    </w:p>
    <w:p w:rsidR="00B40C2B" w:rsidRDefault="00B40C2B">
      <w:pPr>
        <w:spacing w:before="4"/>
        <w:rPr>
          <w:rFonts w:ascii="Times New Roman" w:eastAsia="Times New Roman" w:hAnsi="Times New Roman" w:cs="Times New Roman"/>
          <w:sz w:val="32"/>
          <w:szCs w:val="32"/>
        </w:rPr>
      </w:pPr>
    </w:p>
    <w:p w:rsidR="00B40C2B" w:rsidRDefault="004F1716">
      <w:pPr>
        <w:pStyle w:val="Heading1"/>
        <w:spacing w:line="274" w:lineRule="exact"/>
        <w:ind w:left="120" w:right="413"/>
        <w:rPr>
          <w:b w:val="0"/>
          <w:bCs w:val="0"/>
        </w:rPr>
      </w:pPr>
      <w:bookmarkStart w:id="1" w:name="Pre-Medical_Control"/>
      <w:bookmarkEnd w:id="1"/>
      <w:r>
        <w:rPr>
          <w:u w:val="thick" w:color="000000"/>
        </w:rPr>
        <w:t>Pre-Medical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Control</w:t>
      </w:r>
    </w:p>
    <w:p w:rsidR="00B40C2B" w:rsidRDefault="004F1716">
      <w:pPr>
        <w:pStyle w:val="BodyText"/>
        <w:spacing w:line="274" w:lineRule="exact"/>
        <w:ind w:left="120" w:right="413" w:firstLine="0"/>
      </w:pPr>
      <w:r>
        <w:t>MFR/EMT/SPECIALIST/PARAMEDIC</w:t>
      </w:r>
    </w:p>
    <w:p w:rsidR="00B40C2B" w:rsidRDefault="004F1716">
      <w:pPr>
        <w:pStyle w:val="ListParagraph"/>
        <w:numPr>
          <w:ilvl w:val="0"/>
          <w:numId w:val="2"/>
        </w:numPr>
        <w:tabs>
          <w:tab w:val="left" w:pos="932"/>
        </w:tabs>
        <w:ind w:right="201" w:hanging="4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Scene Survey – Responder safety is the top priority. If Law Enforcement not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on- scene, call 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assistance.</w:t>
      </w:r>
    </w:p>
    <w:p w:rsidR="00B40C2B" w:rsidRDefault="004F1716">
      <w:pPr>
        <w:pStyle w:val="ListParagraph"/>
        <w:numPr>
          <w:ilvl w:val="0"/>
          <w:numId w:val="2"/>
        </w:numPr>
        <w:tabs>
          <w:tab w:val="left" w:pos="932"/>
        </w:tabs>
        <w:ind w:right="1076" w:hanging="4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Closely monitor risk level to patient and EMS personnel. Initiate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verbal coaching.</w:t>
      </w:r>
    </w:p>
    <w:p w:rsidR="00B40C2B" w:rsidRDefault="004F1716">
      <w:pPr>
        <w:pStyle w:val="ListParagraph"/>
        <w:numPr>
          <w:ilvl w:val="0"/>
          <w:numId w:val="2"/>
        </w:numPr>
        <w:tabs>
          <w:tab w:val="left" w:pos="932"/>
        </w:tabs>
        <w:ind w:right="591" w:hanging="4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Coordinate patient restraint management with Law Enforcement, if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possible.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Refer to </w:t>
      </w:r>
      <w:r>
        <w:rPr>
          <w:rFonts w:ascii="Times New Roman"/>
          <w:b/>
          <w:sz w:val="24"/>
        </w:rPr>
        <w:t>Physical Patient Restraints Procedure</w:t>
      </w:r>
      <w:r>
        <w:rPr>
          <w:rFonts w:ascii="Times New Roman"/>
          <w:sz w:val="24"/>
        </w:rPr>
        <w:t>.</w:t>
      </w:r>
    </w:p>
    <w:p w:rsidR="00B40C2B" w:rsidRDefault="004F1716">
      <w:pPr>
        <w:pStyle w:val="BodyText"/>
        <w:spacing w:before="182"/>
        <w:ind w:left="120" w:right="413" w:firstLine="0"/>
      </w:pPr>
      <w:r>
        <w:t>PARAMEDIC</w:t>
      </w:r>
    </w:p>
    <w:p w:rsidR="00B40C2B" w:rsidRDefault="004F1716">
      <w:pPr>
        <w:pStyle w:val="ListParagraph"/>
        <w:numPr>
          <w:ilvl w:val="0"/>
          <w:numId w:val="2"/>
        </w:numPr>
        <w:tabs>
          <w:tab w:val="left" w:pos="932"/>
        </w:tabs>
        <w:ind w:right="155" w:hanging="4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If the patient remains combative, administer Midazolam 10 mg IM or 5 mg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IN.</w:t>
      </w:r>
    </w:p>
    <w:p w:rsidR="00B40C2B" w:rsidRDefault="004F1716">
      <w:pPr>
        <w:pStyle w:val="ListParagraph"/>
        <w:numPr>
          <w:ilvl w:val="0"/>
          <w:numId w:val="2"/>
        </w:numPr>
        <w:tabs>
          <w:tab w:val="left" w:pos="932"/>
        </w:tabs>
        <w:ind w:right="132" w:hanging="4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Transport. Request Law Enforcement to accompany to hospital. All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patients should be transported on a cardiac monitor and pulse oximeter, and</w:t>
      </w:r>
      <w:r>
        <w:rPr>
          <w:rFonts w:ascii="Times New Roman"/>
          <w:spacing w:val="-16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capnography</w:t>
      </w:r>
      <w:proofErr w:type="spellEnd"/>
      <w:r>
        <w:rPr>
          <w:rFonts w:ascii="Times New Roman"/>
          <w:sz w:val="24"/>
        </w:rPr>
        <w:t>, if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possible.</w:t>
      </w:r>
    </w:p>
    <w:p w:rsidR="00B40C2B" w:rsidRDefault="004F1716">
      <w:pPr>
        <w:pStyle w:val="ListParagraph"/>
        <w:numPr>
          <w:ilvl w:val="0"/>
          <w:numId w:val="2"/>
        </w:numPr>
        <w:tabs>
          <w:tab w:val="left" w:pos="932"/>
        </w:tabs>
        <w:ind w:hanging="4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Treat other medical problems (hypoglycemia, vomiting, etc.) as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indicated.</w:t>
      </w:r>
    </w:p>
    <w:p w:rsidR="00B40C2B" w:rsidRDefault="004F1716">
      <w:pPr>
        <w:pStyle w:val="BodyText"/>
        <w:spacing w:before="185"/>
        <w:ind w:left="120" w:right="413" w:firstLine="0"/>
      </w:pPr>
      <w:r>
        <w:t>Notes:</w:t>
      </w:r>
    </w:p>
    <w:p w:rsidR="00B40C2B" w:rsidRDefault="004F1716">
      <w:pPr>
        <w:pStyle w:val="ListParagraph"/>
        <w:numPr>
          <w:ilvl w:val="0"/>
          <w:numId w:val="1"/>
        </w:numPr>
        <w:tabs>
          <w:tab w:val="left" w:pos="840"/>
        </w:tabs>
        <w:spacing w:before="2"/>
        <w:ind w:right="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referenced in ACEP’s White Paper (2009) on Excited Delirium, 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physically combative, agitated patient may require chemical restraint. Excited Delirium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characterized by extreme agitation, confusion and hallucinations, erratic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behavior, profuse diaphoresis, elevated vital signs, hyperthermia, unexplained strength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endurance, and behaviors that include clothing shedding, shouting out,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extreme thrashing when restrained. It is often found in correlation with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alcohol and illicit drug use, and in those patients with preexisting mental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illness.</w:t>
      </w:r>
    </w:p>
    <w:p w:rsidR="00B40C2B" w:rsidRDefault="004F1716">
      <w:pPr>
        <w:pStyle w:val="ListParagraph"/>
        <w:numPr>
          <w:ilvl w:val="0"/>
          <w:numId w:val="1"/>
        </w:numPr>
        <w:tabs>
          <w:tab w:val="left" w:pos="840"/>
        </w:tabs>
        <w:spacing w:before="4" w:line="237" w:lineRule="auto"/>
        <w:ind w:right="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most immediate threat to patients experiencing this syndrome is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sudden apnea and cardiac arrest, usually after thrashing against physical restraint. This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thought to commonly be the cause of “in-custody” sudden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death.</w:t>
      </w:r>
    </w:p>
    <w:p w:rsidR="00B40C2B" w:rsidRDefault="004F1716">
      <w:pPr>
        <w:pStyle w:val="ListParagraph"/>
        <w:numPr>
          <w:ilvl w:val="0"/>
          <w:numId w:val="1"/>
        </w:numPr>
        <w:tabs>
          <w:tab w:val="left" w:pos="840"/>
        </w:tabs>
        <w:spacing w:before="5" w:line="237" w:lineRule="auto"/>
        <w:ind w:right="3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It is paramount that patient exhibiting symptoms of this syndrome be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effectively and quickly physically restrained, and then calmed using Midazolam and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verbal coaching.</w:t>
      </w:r>
    </w:p>
    <w:p w:rsidR="00B40C2B" w:rsidRDefault="00B40C2B">
      <w:pPr>
        <w:spacing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40C2B">
          <w:headerReference w:type="default" r:id="rId9"/>
          <w:footerReference w:type="default" r:id="rId10"/>
          <w:type w:val="continuous"/>
          <w:pgSz w:w="12240" w:h="15840"/>
          <w:pgMar w:top="1940" w:right="1680" w:bottom="1860" w:left="1680" w:header="748" w:footer="1665" w:gutter="0"/>
          <w:pgNumType w:start="1"/>
          <w:cols w:space="720"/>
        </w:sectPr>
      </w:pPr>
    </w:p>
    <w:p w:rsidR="00B40C2B" w:rsidRDefault="00B40C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0C2B" w:rsidRDefault="004F1716">
      <w:pPr>
        <w:pStyle w:val="ListParagraph"/>
        <w:numPr>
          <w:ilvl w:val="0"/>
          <w:numId w:val="1"/>
        </w:numPr>
        <w:tabs>
          <w:tab w:val="left" w:pos="840"/>
        </w:tabs>
        <w:spacing w:before="186" w:line="237" w:lineRule="auto"/>
        <w:ind w:right="2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likelihood of sudden apnea and death increases the longer these patients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are allowed to struggle against restraint. Managing these patients therefore requires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a coordinated effort among all responders and Law Enforcement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personnel.</w:t>
      </w:r>
    </w:p>
    <w:p w:rsidR="00B40C2B" w:rsidRDefault="004F1716">
      <w:pPr>
        <w:pStyle w:val="ListParagraph"/>
        <w:numPr>
          <w:ilvl w:val="0"/>
          <w:numId w:val="1"/>
        </w:numPr>
        <w:tabs>
          <w:tab w:val="left" w:pos="840"/>
        </w:tabs>
        <w:spacing w:before="2"/>
        <w:ind w:right="1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Because excited delirium patients can quickly progress to apnea and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death, responders must monitor their vital signs closely. When possible this must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 xml:space="preserve">include use of pulse oximetry, ECG monitoring, and if possible, </w:t>
      </w:r>
      <w:proofErr w:type="spellStart"/>
      <w:r>
        <w:rPr>
          <w:rFonts w:ascii="Times New Roman"/>
          <w:sz w:val="24"/>
        </w:rPr>
        <w:t>capnography</w:t>
      </w:r>
      <w:proofErr w:type="spellEnd"/>
      <w:r>
        <w:rPr>
          <w:rFonts w:ascii="Times New Roman"/>
          <w:sz w:val="24"/>
        </w:rPr>
        <w:t>. This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latter monitoring tool provides the best, and most immediate, measure of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 xml:space="preserve">respiratory rate and depth, and </w:t>
      </w:r>
      <w:proofErr w:type="spellStart"/>
      <w:r>
        <w:rPr>
          <w:rFonts w:ascii="Times New Roman"/>
          <w:sz w:val="24"/>
        </w:rPr>
        <w:t>ventilatory</w:t>
      </w:r>
      <w:proofErr w:type="spellEnd"/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sufficiency.</w:t>
      </w:r>
    </w:p>
    <w:p w:rsidR="00B40C2B" w:rsidRDefault="004F1716">
      <w:pPr>
        <w:pStyle w:val="ListParagraph"/>
        <w:numPr>
          <w:ilvl w:val="0"/>
          <w:numId w:val="1"/>
        </w:numPr>
        <w:tabs>
          <w:tab w:val="left" w:pos="840"/>
        </w:tabs>
        <w:spacing w:before="2"/>
        <w:ind w:right="2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EMS personnel should be especially vigilant if a combative patient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suddenly becomes quiet. This will often be the first sign that apnea has occurred.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Patients who experience apnea and cardiac arrest may first complain of an inability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to breathe.</w:t>
      </w:r>
    </w:p>
    <w:p w:rsidR="00B40C2B" w:rsidRDefault="004F1716">
      <w:pPr>
        <w:pStyle w:val="ListParagraph"/>
        <w:numPr>
          <w:ilvl w:val="0"/>
          <w:numId w:val="1"/>
        </w:numPr>
        <w:tabs>
          <w:tab w:val="left" w:pos="840"/>
        </w:tabs>
        <w:spacing w:before="2"/>
        <w:ind w:right="3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Restraint techniques should be utilized that allow patient monitoring, and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which can be removed rapidly should apnea and cardiac arrest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ensue.</w:t>
      </w:r>
    </w:p>
    <w:p w:rsidR="00B40C2B" w:rsidRDefault="004F1716">
      <w:pPr>
        <w:pStyle w:val="ListParagraph"/>
        <w:numPr>
          <w:ilvl w:val="0"/>
          <w:numId w:val="1"/>
        </w:numPr>
        <w:tabs>
          <w:tab w:val="left" w:pos="840"/>
        </w:tabs>
        <w:spacing w:before="2"/>
        <w:ind w:right="4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Excited delirium can mimic several medical conditions, including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hypoxia, hypoglycemia, stroke, or intracranial bleeding. Blood glucose should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be measured, when possible. A thorough exam to rule out other causes should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 xml:space="preserve">be completed, when possible. </w:t>
      </w:r>
      <w:r>
        <w:rPr>
          <w:rFonts w:ascii="Times New Roman"/>
          <w:b/>
          <w:sz w:val="24"/>
        </w:rPr>
        <w:t>Refer to Altered Medical Status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Protocol.</w:t>
      </w:r>
    </w:p>
    <w:sectPr w:rsidR="00B40C2B">
      <w:pgSz w:w="12240" w:h="15840"/>
      <w:pgMar w:top="1940" w:right="1680" w:bottom="1860" w:left="1680" w:header="748" w:footer="16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C7F" w:rsidRDefault="00A04C7F">
      <w:r>
        <w:separator/>
      </w:r>
    </w:p>
  </w:endnote>
  <w:endnote w:type="continuationSeparator" w:id="0">
    <w:p w:rsidR="00A04C7F" w:rsidRDefault="00A04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C2B" w:rsidRDefault="00A04C7F">
    <w:pPr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65" type="#_x0000_t202" style="position:absolute;margin-left:363.05pt;margin-top:20.1pt;width:106.55pt;height:34.45pt;z-index:503315368;visibility:visible;mso-wrap-distance-left:9pt;mso-wrap-distance-top:0;mso-wrap-distance-right:9pt;mso-wrap-distance-bottom:0;mso-position-horizontal-relative:text;mso-position-vertical-relative:text;mso-width-relative:margin;mso-height-relative:margin;v-text-anchor:top" strokecolor="white [3212]">
          <v:textbox style="mso-next-textbox:#Text Box 2">
            <w:txbxContent>
              <w:p w:rsidR="00512917" w:rsidRDefault="00512917">
                <w:r w:rsidRPr="00512917">
                  <w:rPr>
                    <w:noProof/>
                  </w:rPr>
                  <w:drawing>
                    <wp:inline distT="0" distB="0" distL="0" distR="0" wp14:anchorId="5BF9A532" wp14:editId="13435C43">
                      <wp:extent cx="1160780" cy="381321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60780" cy="3813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shape id="_x0000_s2050" type="#_x0000_t202" style="position:absolute;margin-left:89pt;margin-top:710.05pt;width:198.8pt;height:46.45pt;z-index:-3184;mso-position-horizontal-relative:page;mso-position-vertical-relative:page" filled="f" stroked="f">
          <v:textbox style="mso-next-textbox:#_x0000_s2050" inset="0,0,0,0">
            <w:txbxContent>
              <w:p w:rsidR="00B40C2B" w:rsidRDefault="004F1716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  <w:t>M</w:t>
                </w:r>
                <w:r>
                  <w:rPr>
                    <w:rFonts w:ascii="Times New Roman"/>
                    <w:spacing w:val="1"/>
                    <w:w w:val="99"/>
                    <w:sz w:val="20"/>
                  </w:rPr>
                  <w:t>C</w:t>
                </w:r>
                <w:r>
                  <w:rPr>
                    <w:rFonts w:ascii="Times New Roman"/>
                    <w:w w:val="99"/>
                    <w:sz w:val="20"/>
                  </w:rPr>
                  <w:t>A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w w:val="99"/>
                    <w:sz w:val="20"/>
                  </w:rPr>
                  <w:t>N</w:t>
                </w:r>
                <w:r>
                  <w:rPr>
                    <w:rFonts w:ascii="Times New Roman"/>
                    <w:spacing w:val="2"/>
                    <w:w w:val="99"/>
                    <w:sz w:val="20"/>
                  </w:rPr>
                  <w:t>a</w:t>
                </w:r>
                <w:r>
                  <w:rPr>
                    <w:rFonts w:ascii="Times New Roman"/>
                    <w:spacing w:val="-2"/>
                    <w:w w:val="99"/>
                    <w:sz w:val="20"/>
                  </w:rPr>
                  <w:t>m</w:t>
                </w:r>
                <w:r>
                  <w:rPr>
                    <w:rFonts w:ascii="Times New Roman"/>
                    <w:w w:val="99"/>
                    <w:sz w:val="20"/>
                  </w:rPr>
                  <w:t>e:</w:t>
                </w:r>
                <w:r w:rsidR="005C1205">
                  <w:rPr>
                    <w:rFonts w:ascii="Times New Roman"/>
                    <w:w w:val="99"/>
                    <w:sz w:val="20"/>
                  </w:rPr>
                  <w:t xml:space="preserve"> Delta County</w:t>
                </w:r>
              </w:p>
              <w:p w:rsidR="005C1205" w:rsidRDefault="004F1716">
                <w:pPr>
                  <w:ind w:left="20" w:right="18"/>
                  <w:rPr>
                    <w:rFonts w:ascii="Times New Roman"/>
                    <w:w w:val="99"/>
                    <w:sz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  <w:t>M</w:t>
                </w:r>
                <w:r>
                  <w:rPr>
                    <w:rFonts w:ascii="Times New Roman"/>
                    <w:spacing w:val="1"/>
                    <w:w w:val="99"/>
                    <w:sz w:val="20"/>
                  </w:rPr>
                  <w:t>C</w:t>
                </w:r>
                <w:r>
                  <w:rPr>
                    <w:rFonts w:ascii="Times New Roman"/>
                    <w:w w:val="99"/>
                    <w:sz w:val="20"/>
                  </w:rPr>
                  <w:t>A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1"/>
                    <w:w w:val="99"/>
                    <w:sz w:val="20"/>
                  </w:rPr>
                  <w:t>Bo</w:t>
                </w:r>
                <w:r>
                  <w:rPr>
                    <w:rFonts w:ascii="Times New Roman"/>
                    <w:w w:val="99"/>
                    <w:sz w:val="20"/>
                  </w:rPr>
                  <w:t>ard</w:t>
                </w:r>
                <w:r>
                  <w:rPr>
                    <w:rFonts w:ascii="Times New Roman"/>
                    <w:spacing w:val="1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3"/>
                    <w:w w:val="99"/>
                    <w:sz w:val="20"/>
                  </w:rPr>
                  <w:t>A</w:t>
                </w:r>
                <w:r>
                  <w:rPr>
                    <w:rFonts w:ascii="Times New Roman"/>
                    <w:spacing w:val="1"/>
                    <w:w w:val="99"/>
                    <w:sz w:val="20"/>
                  </w:rPr>
                  <w:t>pp</w:t>
                </w:r>
                <w:r>
                  <w:rPr>
                    <w:rFonts w:ascii="Times New Roman"/>
                    <w:w w:val="99"/>
                    <w:sz w:val="20"/>
                  </w:rPr>
                  <w:t>r</w:t>
                </w:r>
                <w:r>
                  <w:rPr>
                    <w:rFonts w:ascii="Times New Roman"/>
                    <w:spacing w:val="1"/>
                    <w:w w:val="99"/>
                    <w:sz w:val="20"/>
                  </w:rPr>
                  <w:t>o</w:t>
                </w:r>
                <w:r>
                  <w:rPr>
                    <w:rFonts w:ascii="Times New Roman"/>
                    <w:spacing w:val="-2"/>
                    <w:w w:val="99"/>
                    <w:sz w:val="20"/>
                  </w:rPr>
                  <w:t>v</w:t>
                </w:r>
                <w:r>
                  <w:rPr>
                    <w:rFonts w:ascii="Times New Roman"/>
                    <w:w w:val="99"/>
                    <w:sz w:val="20"/>
                  </w:rPr>
                  <w:t>al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w w:val="99"/>
                    <w:sz w:val="20"/>
                  </w:rPr>
                  <w:t>Da</w:t>
                </w:r>
                <w:r>
                  <w:rPr>
                    <w:rFonts w:ascii="Times New Roman"/>
                    <w:spacing w:val="-1"/>
                    <w:w w:val="99"/>
                    <w:sz w:val="20"/>
                  </w:rPr>
                  <w:t>t</w:t>
                </w:r>
                <w:r>
                  <w:rPr>
                    <w:rFonts w:ascii="Times New Roman"/>
                    <w:w w:val="99"/>
                    <w:sz w:val="20"/>
                  </w:rPr>
                  <w:t xml:space="preserve">e: </w:t>
                </w:r>
                <w:r w:rsidR="005C1205">
                  <w:rPr>
                    <w:rFonts w:ascii="Times New Roman"/>
                    <w:w w:val="99"/>
                    <w:sz w:val="20"/>
                  </w:rPr>
                  <w:t>1/8/2015</w:t>
                </w:r>
              </w:p>
              <w:p w:rsidR="005C1205" w:rsidRDefault="004F1716">
                <w:pPr>
                  <w:ind w:left="20" w:right="18"/>
                  <w:rPr>
                    <w:rFonts w:ascii="Times New Roman"/>
                    <w:w w:val="99"/>
                    <w:sz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  <w:t>MD</w:t>
                </w:r>
                <w:r>
                  <w:rPr>
                    <w:rFonts w:ascii="Times New Roman"/>
                    <w:spacing w:val="-1"/>
                    <w:w w:val="99"/>
                    <w:sz w:val="20"/>
                  </w:rPr>
                  <w:t>C</w:t>
                </w:r>
                <w:r>
                  <w:rPr>
                    <w:rFonts w:ascii="Times New Roman"/>
                    <w:w w:val="99"/>
                    <w:sz w:val="20"/>
                  </w:rPr>
                  <w:t>H</w:t>
                </w:r>
                <w:r>
                  <w:rPr>
                    <w:rFonts w:ascii="Times New Roman"/>
                    <w:spacing w:val="3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3"/>
                    <w:w w:val="99"/>
                    <w:sz w:val="20"/>
                  </w:rPr>
                  <w:t>A</w:t>
                </w:r>
                <w:r>
                  <w:rPr>
                    <w:rFonts w:ascii="Times New Roman"/>
                    <w:spacing w:val="1"/>
                    <w:w w:val="99"/>
                    <w:sz w:val="20"/>
                  </w:rPr>
                  <w:t>pp</w:t>
                </w:r>
                <w:r>
                  <w:rPr>
                    <w:rFonts w:ascii="Times New Roman"/>
                    <w:w w:val="99"/>
                    <w:sz w:val="20"/>
                  </w:rPr>
                  <w:t>r</w:t>
                </w:r>
                <w:r>
                  <w:rPr>
                    <w:rFonts w:ascii="Times New Roman"/>
                    <w:spacing w:val="1"/>
                    <w:w w:val="99"/>
                    <w:sz w:val="20"/>
                  </w:rPr>
                  <w:t>o</w:t>
                </w:r>
                <w:r>
                  <w:rPr>
                    <w:rFonts w:ascii="Times New Roman"/>
                    <w:spacing w:val="-2"/>
                    <w:w w:val="99"/>
                    <w:sz w:val="20"/>
                  </w:rPr>
                  <w:t>v</w:t>
                </w:r>
                <w:r>
                  <w:rPr>
                    <w:rFonts w:ascii="Times New Roman"/>
                    <w:w w:val="99"/>
                    <w:sz w:val="20"/>
                  </w:rPr>
                  <w:t>al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w w:val="99"/>
                    <w:sz w:val="20"/>
                  </w:rPr>
                  <w:t>Da</w:t>
                </w:r>
                <w:r>
                  <w:rPr>
                    <w:rFonts w:ascii="Times New Roman"/>
                    <w:spacing w:val="-1"/>
                    <w:w w:val="99"/>
                    <w:sz w:val="20"/>
                  </w:rPr>
                  <w:t>t</w:t>
                </w:r>
                <w:r>
                  <w:rPr>
                    <w:rFonts w:ascii="Times New Roman"/>
                    <w:w w:val="99"/>
                    <w:sz w:val="20"/>
                  </w:rPr>
                  <w:t xml:space="preserve">e: </w:t>
                </w:r>
              </w:p>
              <w:p w:rsidR="00B40C2B" w:rsidRDefault="004F1716">
                <w:pPr>
                  <w:ind w:left="20" w:right="18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  <w:t>M</w:t>
                </w:r>
                <w:r>
                  <w:rPr>
                    <w:rFonts w:ascii="Times New Roman"/>
                    <w:spacing w:val="1"/>
                    <w:w w:val="99"/>
                    <w:sz w:val="20"/>
                  </w:rPr>
                  <w:t>C</w:t>
                </w:r>
                <w:r>
                  <w:rPr>
                    <w:rFonts w:ascii="Times New Roman"/>
                    <w:w w:val="99"/>
                    <w:sz w:val="20"/>
                  </w:rPr>
                  <w:t>A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3"/>
                    <w:w w:val="99"/>
                    <w:sz w:val="20"/>
                  </w:rPr>
                  <w:t>I</w:t>
                </w:r>
                <w:r>
                  <w:rPr>
                    <w:rFonts w:ascii="Times New Roman"/>
                    <w:spacing w:val="-4"/>
                    <w:w w:val="99"/>
                    <w:sz w:val="20"/>
                  </w:rPr>
                  <w:t>m</w:t>
                </w:r>
                <w:r>
                  <w:rPr>
                    <w:rFonts w:ascii="Times New Roman"/>
                    <w:spacing w:val="1"/>
                    <w:w w:val="99"/>
                    <w:sz w:val="20"/>
                  </w:rPr>
                  <w:t>p</w:t>
                </w:r>
                <w:r>
                  <w:rPr>
                    <w:rFonts w:ascii="Times New Roman"/>
                    <w:spacing w:val="-1"/>
                    <w:w w:val="99"/>
                    <w:sz w:val="20"/>
                  </w:rPr>
                  <w:t>l</w:t>
                </w:r>
                <w:r>
                  <w:rPr>
                    <w:rFonts w:ascii="Times New Roman"/>
                    <w:spacing w:val="2"/>
                    <w:w w:val="99"/>
                    <w:sz w:val="20"/>
                  </w:rPr>
                  <w:t>e</w:t>
                </w:r>
                <w:r>
                  <w:rPr>
                    <w:rFonts w:ascii="Times New Roman"/>
                    <w:spacing w:val="-2"/>
                    <w:w w:val="99"/>
                    <w:sz w:val="20"/>
                  </w:rPr>
                  <w:t>m</w:t>
                </w:r>
                <w:r>
                  <w:rPr>
                    <w:rFonts w:ascii="Times New Roman"/>
                    <w:spacing w:val="2"/>
                    <w:w w:val="99"/>
                    <w:sz w:val="20"/>
                  </w:rPr>
                  <w:t>e</w:t>
                </w:r>
                <w:r>
                  <w:rPr>
                    <w:rFonts w:ascii="Times New Roman"/>
                    <w:spacing w:val="-2"/>
                    <w:w w:val="99"/>
                    <w:sz w:val="20"/>
                  </w:rPr>
                  <w:t>n</w:t>
                </w:r>
                <w:r>
                  <w:rPr>
                    <w:rFonts w:ascii="Times New Roman"/>
                    <w:spacing w:val="-1"/>
                    <w:w w:val="99"/>
                    <w:sz w:val="20"/>
                  </w:rPr>
                  <w:t>t</w:t>
                </w:r>
                <w:r>
                  <w:rPr>
                    <w:rFonts w:ascii="Times New Roman"/>
                    <w:w w:val="99"/>
                    <w:sz w:val="20"/>
                  </w:rPr>
                  <w:t>a</w:t>
                </w:r>
                <w:r>
                  <w:rPr>
                    <w:rFonts w:ascii="Times New Roman"/>
                    <w:spacing w:val="-1"/>
                    <w:w w:val="99"/>
                    <w:sz w:val="20"/>
                  </w:rPr>
                  <w:t>ti</w:t>
                </w:r>
                <w:r>
                  <w:rPr>
                    <w:rFonts w:ascii="Times New Roman"/>
                    <w:spacing w:val="1"/>
                    <w:w w:val="99"/>
                    <w:sz w:val="20"/>
                  </w:rPr>
                  <w:t>o</w:t>
                </w:r>
                <w:r>
                  <w:rPr>
                    <w:rFonts w:ascii="Times New Roman"/>
                    <w:w w:val="99"/>
                    <w:sz w:val="20"/>
                  </w:rPr>
                  <w:t>n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w w:val="99"/>
                    <w:sz w:val="20"/>
                  </w:rPr>
                  <w:t>D</w:t>
                </w:r>
                <w:r>
                  <w:rPr>
                    <w:rFonts w:ascii="Times New Roman"/>
                    <w:spacing w:val="2"/>
                    <w:w w:val="99"/>
                    <w:sz w:val="20"/>
                  </w:rPr>
                  <w:t>a</w:t>
                </w:r>
                <w:r>
                  <w:rPr>
                    <w:rFonts w:ascii="Times New Roman"/>
                    <w:spacing w:val="-1"/>
                    <w:w w:val="99"/>
                    <w:sz w:val="20"/>
                  </w:rPr>
                  <w:t>t</w:t>
                </w:r>
                <w:r>
                  <w:rPr>
                    <w:rFonts w:ascii="Times New Roman"/>
                    <w:w w:val="99"/>
                    <w:sz w:val="20"/>
                  </w:rPr>
                  <w:t>e:</w:t>
                </w:r>
                <w:r w:rsidR="005C1205">
                  <w:rPr>
                    <w:rFonts w:ascii="Times New Roman"/>
                    <w:w w:val="99"/>
                    <w:sz w:val="20"/>
                  </w:rPr>
                  <w:t xml:space="preserve"> 3/1/2015</w:t>
                </w:r>
              </w:p>
            </w:txbxContent>
          </v:textbox>
          <w10:wrap anchorx="page" anchory="page"/>
        </v:shape>
      </w:pict>
    </w:r>
    <w:r>
      <w:pict>
        <v:group id="_x0000_s2051" style="position:absolute;margin-left:90pt;margin-top:697.95pt;width:430.05pt;height:.1pt;z-index:-3208;mso-position-horizontal-relative:page;mso-position-vertical-relative:page" coordorigin="1800,13959" coordsize="8601,2">
          <v:shape id="_x0000_s2052" style="position:absolute;left:1800;top:13959;width:8601;height:2" coordorigin="1800,13959" coordsize="8601,0" path="m1800,13959r8600,e" filled="f" strokeweight=".14056mm">
            <v:path arrowok="t"/>
          </v:shape>
          <w10:wrap anchorx="page" anchory="page"/>
        </v:group>
      </w:pict>
    </w:r>
    <w:r>
      <w:pict>
        <v:shape id="_x0000_s2049" type="#_x0000_t202" style="position:absolute;margin-left:468.9pt;margin-top:710.05pt;width:54.1pt;height:12pt;z-index:-3160;mso-position-horizontal-relative:page;mso-position-vertical-relative:page" filled="f" stroked="f">
          <v:textbox style="mso-next-textbox:#_x0000_s2049" inset="0,0,0,0">
            <w:txbxContent>
              <w:p w:rsidR="00B40C2B" w:rsidRDefault="004F1716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pacing w:val="-1"/>
                    <w:w w:val="99"/>
                    <w:sz w:val="20"/>
                  </w:rPr>
                  <w:t>S</w:t>
                </w:r>
                <w:r>
                  <w:rPr>
                    <w:rFonts w:ascii="Times New Roman"/>
                    <w:b/>
                    <w:w w:val="99"/>
                    <w:sz w:val="20"/>
                  </w:rPr>
                  <w:t>ect</w:t>
                </w:r>
                <w:r>
                  <w:rPr>
                    <w:rFonts w:ascii="Times New Roman"/>
                    <w:b/>
                    <w:spacing w:val="-1"/>
                    <w:w w:val="99"/>
                    <w:sz w:val="20"/>
                  </w:rPr>
                  <w:t>i</w:t>
                </w:r>
                <w:r>
                  <w:rPr>
                    <w:rFonts w:ascii="Times New Roman"/>
                    <w:b/>
                    <w:spacing w:val="1"/>
                    <w:w w:val="99"/>
                    <w:sz w:val="20"/>
                  </w:rPr>
                  <w:t>o</w:t>
                </w:r>
                <w:r>
                  <w:rPr>
                    <w:rFonts w:ascii="Times New Roman"/>
                    <w:b/>
                    <w:w w:val="99"/>
                    <w:sz w:val="20"/>
                  </w:rPr>
                  <w:t>n</w:t>
                </w:r>
                <w:r>
                  <w:rPr>
                    <w:rFonts w:ascii="Times New Roman"/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pacing w:val="1"/>
                    <w:w w:val="99"/>
                    <w:sz w:val="20"/>
                  </w:rPr>
                  <w:t>1</w:t>
                </w:r>
                <w:r>
                  <w:rPr>
                    <w:rFonts w:ascii="Times New Roman"/>
                    <w:b/>
                    <w:w w:val="99"/>
                    <w:sz w:val="20"/>
                  </w:rPr>
                  <w:t>-</w:t>
                </w:r>
                <w:r>
                  <w:rPr>
                    <w:rFonts w:ascii="Times New Roman"/>
                    <w:b/>
                    <w:spacing w:val="1"/>
                    <w:w w:val="99"/>
                    <w:sz w:val="20"/>
                  </w:rPr>
                  <w:t>22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C7F" w:rsidRDefault="00A04C7F">
      <w:r>
        <w:separator/>
      </w:r>
    </w:p>
  </w:footnote>
  <w:footnote w:type="continuationSeparator" w:id="0">
    <w:p w:rsidR="00A04C7F" w:rsidRDefault="00A04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C2B" w:rsidRDefault="00A04C7F">
    <w:pPr>
      <w:spacing w:line="14" w:lineRule="auto"/>
      <w:rPr>
        <w:sz w:val="20"/>
        <w:szCs w:val="20"/>
      </w:rPr>
    </w:pPr>
    <w:r>
      <w:pict>
        <v:group id="_x0000_s2056" style="position:absolute;margin-left:89.8pt;margin-top:97.45pt;width:432.35pt;height:.4pt;z-index:-3304;mso-position-horizontal-relative:page;mso-position-vertical-relative:page" coordorigin="1796,1949" coordsize="8647,8">
          <v:group id="_x0000_s2061" style="position:absolute;left:1800;top:1953;width:8014;height:2" coordorigin="1800,1953" coordsize="8014,2">
            <v:shape id="_x0000_s2062" style="position:absolute;left:1800;top:1953;width:8014;height:2" coordorigin="1800,1953" coordsize="8014,0" path="m1800,1953r8013,e" filled="f" strokeweight=".36pt">
              <v:path arrowok="t"/>
            </v:shape>
          </v:group>
          <v:group id="_x0000_s2059" style="position:absolute;left:9816;top:1953;width:178;height:2" coordorigin="9816,1953" coordsize="178,2">
            <v:shape id="_x0000_s2060" style="position:absolute;left:9816;top:1953;width:178;height:2" coordorigin="9816,1953" coordsize="178,0" path="m9816,1953r177,e" filled="f" strokeweight=".36pt">
              <v:path arrowok="t"/>
            </v:shape>
          </v:group>
          <v:group id="_x0000_s2057" style="position:absolute;left:9996;top:1953;width:444;height:2" coordorigin="9996,1953" coordsize="444,2">
            <v:shape id="_x0000_s2058" style="position:absolute;left:9996;top:1953;width:444;height:2" coordorigin="9996,1953" coordsize="444,0" path="m9996,1953r443,e" filled="f" strokeweight=".36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36pt;margin-top:36.4pt;width:140pt;height:41.4pt;z-index:-3280;mso-position-horizontal-relative:page;mso-position-vertical-relative:page" filled="f" stroked="f">
          <v:textbox inset="0,0,0,0">
            <w:txbxContent>
              <w:p w:rsidR="00B40C2B" w:rsidRDefault="004F1716">
                <w:pPr>
                  <w:spacing w:line="265" w:lineRule="exact"/>
                  <w:ind w:right="1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i/>
                    <w:sz w:val="24"/>
                  </w:rPr>
                  <w:t>Mi</w:t>
                </w:r>
                <w:r>
                  <w:rPr>
                    <w:rFonts w:ascii="Times New Roman"/>
                    <w:b/>
                    <w:i/>
                    <w:spacing w:val="-1"/>
                    <w:sz w:val="24"/>
                  </w:rPr>
                  <w:t>c</w:t>
                </w:r>
                <w:r>
                  <w:rPr>
                    <w:rFonts w:ascii="Times New Roman"/>
                    <w:b/>
                    <w:i/>
                    <w:sz w:val="24"/>
                  </w:rPr>
                  <w:t>higan</w:t>
                </w:r>
              </w:p>
              <w:p w:rsidR="00B40C2B" w:rsidRDefault="004F1716">
                <w:pPr>
                  <w:spacing w:line="274" w:lineRule="exact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pacing w:val="-1"/>
                    <w:sz w:val="24"/>
                  </w:rPr>
                  <w:t>A</w:t>
                </w:r>
                <w:r>
                  <w:rPr>
                    <w:rFonts w:ascii="Times New Roman"/>
                    <w:b/>
                    <w:sz w:val="24"/>
                  </w:rPr>
                  <w:t>dult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T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re</w:t>
                </w:r>
                <w:r>
                  <w:rPr>
                    <w:rFonts w:ascii="Times New Roman"/>
                    <w:b/>
                    <w:sz w:val="24"/>
                  </w:rPr>
                  <w:t>a</w:t>
                </w:r>
                <w:r>
                  <w:rPr>
                    <w:rFonts w:ascii="Times New Roman"/>
                    <w:b/>
                    <w:spacing w:val="1"/>
                    <w:sz w:val="24"/>
                  </w:rPr>
                  <w:t>t</w:t>
                </w:r>
                <w:r>
                  <w:rPr>
                    <w:rFonts w:ascii="Times New Roman"/>
                    <w:b/>
                    <w:spacing w:val="-4"/>
                    <w:sz w:val="24"/>
                  </w:rPr>
                  <w:t>m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e</w:t>
                </w:r>
                <w:r>
                  <w:rPr>
                    <w:rFonts w:ascii="Times New Roman"/>
                    <w:b/>
                    <w:sz w:val="24"/>
                  </w:rPr>
                  <w:t>nt</w:t>
                </w:r>
                <w:r>
                  <w:rPr>
                    <w:rFonts w:ascii="Times New Roman"/>
                    <w:b/>
                    <w:spacing w:val="1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pacing w:val="-3"/>
                    <w:sz w:val="24"/>
                  </w:rPr>
                  <w:t>P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r</w:t>
                </w:r>
                <w:r>
                  <w:rPr>
                    <w:rFonts w:ascii="Times New Roman"/>
                    <w:b/>
                    <w:spacing w:val="2"/>
                    <w:sz w:val="24"/>
                  </w:rPr>
                  <w:t>o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t</w:t>
                </w:r>
                <w:r>
                  <w:rPr>
                    <w:rFonts w:ascii="Times New Roman"/>
                    <w:b/>
                    <w:spacing w:val="2"/>
                    <w:sz w:val="24"/>
                  </w:rPr>
                  <w:t>o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c</w:t>
                </w:r>
                <w:r>
                  <w:rPr>
                    <w:rFonts w:ascii="Times New Roman"/>
                    <w:b/>
                    <w:sz w:val="24"/>
                  </w:rPr>
                  <w:t>ols</w:t>
                </w:r>
              </w:p>
              <w:p w:rsidR="00B40C2B" w:rsidRDefault="004F1716">
                <w:pPr>
                  <w:pStyle w:val="BodyText"/>
                  <w:spacing w:line="274" w:lineRule="exact"/>
                  <w:ind w:left="0" w:firstLine="0"/>
                  <w:jc w:val="center"/>
                </w:pPr>
                <w:r>
                  <w:rPr>
                    <w:spacing w:val="-1"/>
                  </w:rPr>
                  <w:t>EX</w:t>
                </w:r>
                <w:r>
                  <w:rPr>
                    <w:spacing w:val="3"/>
                  </w:rPr>
                  <w:t>C</w:t>
                </w:r>
                <w:r>
                  <w:rPr>
                    <w:spacing w:val="-6"/>
                  </w:rPr>
                  <w:t>I</w:t>
                </w:r>
                <w:r>
                  <w:rPr>
                    <w:spacing w:val="-1"/>
                  </w:rPr>
                  <w:t>T</w:t>
                </w:r>
                <w:r>
                  <w:rPr>
                    <w:spacing w:val="2"/>
                  </w:rPr>
                  <w:t>E</w:t>
                </w:r>
                <w:r>
                  <w:t>D</w:t>
                </w:r>
                <w:r>
                  <w:rPr>
                    <w:spacing w:val="-1"/>
                  </w:rPr>
                  <w:t xml:space="preserve"> D</w:t>
                </w:r>
                <w:r>
                  <w:rPr>
                    <w:spacing w:val="2"/>
                  </w:rPr>
                  <w:t>E</w:t>
                </w:r>
                <w:r>
                  <w:rPr>
                    <w:spacing w:val="-1"/>
                  </w:rPr>
                  <w:t>L</w:t>
                </w:r>
                <w:r>
                  <w:rPr>
                    <w:spacing w:val="-4"/>
                  </w:rPr>
                  <w:t>I</w:t>
                </w:r>
                <w:r>
                  <w:rPr>
                    <w:spacing w:val="3"/>
                  </w:rPr>
                  <w:t>R</w:t>
                </w:r>
                <w:r>
                  <w:rPr>
                    <w:spacing w:val="-4"/>
                  </w:rPr>
                  <w:t>I</w:t>
                </w:r>
                <w:r>
                  <w:rPr>
                    <w:spacing w:val="1"/>
                  </w:rPr>
                  <w:t>U</w:t>
                </w:r>
                <w:r>
                  <w:t>M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89pt;margin-top:77.3pt;width:84.25pt;height:11pt;z-index:-3256;mso-position-horizontal-relative:page;mso-position-vertical-relative:page" filled="f" stroked="f">
          <v:textbox inset="0,0,0,0">
            <w:txbxContent>
              <w:p w:rsidR="00B40C2B" w:rsidRDefault="004F1716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pacing w:val="-1"/>
                    <w:sz w:val="18"/>
                  </w:rPr>
                  <w:t>Da</w:t>
                </w:r>
                <w:r>
                  <w:rPr>
                    <w:rFonts w:ascii="Times New Roman"/>
                    <w:sz w:val="18"/>
                  </w:rPr>
                  <w:t>t</w:t>
                </w:r>
                <w:r>
                  <w:rPr>
                    <w:rFonts w:ascii="Times New Roman"/>
                    <w:spacing w:val="-1"/>
                    <w:sz w:val="18"/>
                  </w:rPr>
                  <w:t>e</w:t>
                </w:r>
                <w:r>
                  <w:rPr>
                    <w:rFonts w:ascii="Times New Roman"/>
                    <w:sz w:val="18"/>
                  </w:rPr>
                  <w:t xml:space="preserve">: </w:t>
                </w:r>
                <w:r>
                  <w:rPr>
                    <w:rFonts w:ascii="Times New Roman"/>
                    <w:spacing w:val="1"/>
                    <w:sz w:val="18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8"/>
                  </w:rPr>
                  <w:t>Oc</w:t>
                </w:r>
                <w:r>
                  <w:rPr>
                    <w:rFonts w:ascii="Times New Roman"/>
                    <w:sz w:val="18"/>
                  </w:rPr>
                  <w:t>t</w:t>
                </w:r>
                <w:r>
                  <w:rPr>
                    <w:rFonts w:ascii="Times New Roman"/>
                    <w:spacing w:val="1"/>
                    <w:sz w:val="18"/>
                  </w:rPr>
                  <w:t>ob</w:t>
                </w:r>
                <w:r>
                  <w:rPr>
                    <w:rFonts w:ascii="Times New Roman"/>
                    <w:spacing w:val="-1"/>
                    <w:sz w:val="18"/>
                  </w:rPr>
                  <w:t>e</w:t>
                </w:r>
                <w:r>
                  <w:rPr>
                    <w:rFonts w:ascii="Times New Roman"/>
                    <w:sz w:val="18"/>
                  </w:rPr>
                  <w:t xml:space="preserve">r </w:t>
                </w:r>
                <w:r>
                  <w:rPr>
                    <w:rFonts w:ascii="Times New Roman"/>
                    <w:spacing w:val="1"/>
                    <w:sz w:val="18"/>
                  </w:rPr>
                  <w:t>1</w:t>
                </w:r>
                <w:r>
                  <w:rPr>
                    <w:rFonts w:ascii="Times New Roman"/>
                    <w:sz w:val="18"/>
                  </w:rPr>
                  <w:t>,</w:t>
                </w:r>
                <w:r>
                  <w:rPr>
                    <w:rFonts w:ascii="Times New Roman"/>
                    <w:spacing w:val="-2"/>
                    <w:sz w:val="18"/>
                  </w:rPr>
                  <w:t xml:space="preserve"> 2</w:t>
                </w:r>
                <w:r>
                  <w:rPr>
                    <w:rFonts w:ascii="Times New Roman"/>
                    <w:spacing w:val="1"/>
                    <w:sz w:val="18"/>
                  </w:rPr>
                  <w:t>0</w:t>
                </w:r>
                <w:r>
                  <w:rPr>
                    <w:rFonts w:ascii="Times New Roman"/>
                    <w:spacing w:val="-2"/>
                    <w:sz w:val="18"/>
                  </w:rPr>
                  <w:t>1</w:t>
                </w:r>
                <w:r>
                  <w:rPr>
                    <w:rFonts w:ascii="Times New Roman"/>
                    <w:sz w:val="18"/>
                  </w:rPr>
                  <w:t>4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77.45pt;margin-top:77.3pt;width:42.75pt;height:11pt;z-index:-3232;mso-position-horizontal-relative:page;mso-position-vertical-relative:page" filled="f" stroked="f">
          <v:textbox inset="0,0,0,0">
            <w:txbxContent>
              <w:p w:rsidR="00B40C2B" w:rsidRDefault="004F1716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pacing w:val="3"/>
                    <w:sz w:val="18"/>
                  </w:rPr>
                  <w:t>P</w:t>
                </w:r>
                <w:r>
                  <w:rPr>
                    <w:rFonts w:ascii="Times New Roman"/>
                    <w:spacing w:val="-1"/>
                    <w:sz w:val="18"/>
                  </w:rPr>
                  <w:t>a</w:t>
                </w:r>
                <w:r>
                  <w:rPr>
                    <w:rFonts w:ascii="Times New Roman"/>
                    <w:spacing w:val="-2"/>
                    <w:sz w:val="18"/>
                  </w:rPr>
                  <w:t>g</w:t>
                </w:r>
                <w:r>
                  <w:rPr>
                    <w:rFonts w:ascii="Times New Roman"/>
                    <w:sz w:val="18"/>
                  </w:rPr>
                  <w:t>e</w:t>
                </w:r>
                <w:r>
                  <w:rPr>
                    <w:rFonts w:ascii="Times New Roman"/>
                    <w:spacing w:val="-1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280634">
                  <w:rPr>
                    <w:rFonts w:ascii="Times New Roman"/>
                    <w:noProof/>
                    <w:sz w:val="18"/>
                  </w:rPr>
                  <w:t>2</w:t>
                </w:r>
                <w:r>
                  <w:fldChar w:fldCharType="end"/>
                </w:r>
                <w:r>
                  <w:rPr>
                    <w:rFonts w:ascii="Times New Roman"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18"/>
                  </w:rPr>
                  <w:t>o</w:t>
                </w:r>
                <w:r>
                  <w:rPr>
                    <w:rFonts w:ascii="Times New Roman"/>
                    <w:sz w:val="18"/>
                  </w:rPr>
                  <w:t>f</w:t>
                </w:r>
                <w:r>
                  <w:rPr>
                    <w:rFonts w:ascii="Times New Roman"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B70F7"/>
    <w:multiLevelType w:val="hybridMultilevel"/>
    <w:tmpl w:val="2C8C76F4"/>
    <w:lvl w:ilvl="0" w:tplc="E0C0EAA2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D79E7790">
      <w:start w:val="1"/>
      <w:numFmt w:val="bullet"/>
      <w:lvlText w:val="•"/>
      <w:lvlJc w:val="left"/>
      <w:pPr>
        <w:ind w:left="1644" w:hanging="360"/>
      </w:pPr>
      <w:rPr>
        <w:rFonts w:hint="default"/>
      </w:rPr>
    </w:lvl>
    <w:lvl w:ilvl="2" w:tplc="6A98AA8E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8E50F432">
      <w:start w:val="1"/>
      <w:numFmt w:val="bullet"/>
      <w:lvlText w:val="•"/>
      <w:lvlJc w:val="left"/>
      <w:pPr>
        <w:ind w:left="3252" w:hanging="360"/>
      </w:pPr>
      <w:rPr>
        <w:rFonts w:hint="default"/>
      </w:rPr>
    </w:lvl>
    <w:lvl w:ilvl="4" w:tplc="DCD2E516">
      <w:start w:val="1"/>
      <w:numFmt w:val="bullet"/>
      <w:lvlText w:val="•"/>
      <w:lvlJc w:val="left"/>
      <w:pPr>
        <w:ind w:left="4056" w:hanging="360"/>
      </w:pPr>
      <w:rPr>
        <w:rFonts w:hint="default"/>
      </w:rPr>
    </w:lvl>
    <w:lvl w:ilvl="5" w:tplc="10B44D70">
      <w:start w:val="1"/>
      <w:numFmt w:val="bullet"/>
      <w:lvlText w:val="•"/>
      <w:lvlJc w:val="left"/>
      <w:pPr>
        <w:ind w:left="4860" w:hanging="360"/>
      </w:pPr>
      <w:rPr>
        <w:rFonts w:hint="default"/>
      </w:rPr>
    </w:lvl>
    <w:lvl w:ilvl="6" w:tplc="567087D8">
      <w:start w:val="1"/>
      <w:numFmt w:val="bullet"/>
      <w:lvlText w:val="•"/>
      <w:lvlJc w:val="left"/>
      <w:pPr>
        <w:ind w:left="5664" w:hanging="360"/>
      </w:pPr>
      <w:rPr>
        <w:rFonts w:hint="default"/>
      </w:rPr>
    </w:lvl>
    <w:lvl w:ilvl="7" w:tplc="E20434D2">
      <w:start w:val="1"/>
      <w:numFmt w:val="bullet"/>
      <w:lvlText w:val="•"/>
      <w:lvlJc w:val="left"/>
      <w:pPr>
        <w:ind w:left="6468" w:hanging="360"/>
      </w:pPr>
      <w:rPr>
        <w:rFonts w:hint="default"/>
      </w:rPr>
    </w:lvl>
    <w:lvl w:ilvl="8" w:tplc="B5421B82">
      <w:start w:val="1"/>
      <w:numFmt w:val="bullet"/>
      <w:lvlText w:val="•"/>
      <w:lvlJc w:val="left"/>
      <w:pPr>
        <w:ind w:left="7272" w:hanging="360"/>
      </w:pPr>
      <w:rPr>
        <w:rFonts w:hint="default"/>
      </w:rPr>
    </w:lvl>
  </w:abstractNum>
  <w:abstractNum w:abstractNumId="1">
    <w:nsid w:val="5EB513D5"/>
    <w:multiLevelType w:val="hybridMultilevel"/>
    <w:tmpl w:val="EEC6D3C4"/>
    <w:lvl w:ilvl="0" w:tplc="B0B24A1C">
      <w:start w:val="1"/>
      <w:numFmt w:val="decimal"/>
      <w:lvlText w:val="%1."/>
      <w:lvlJc w:val="left"/>
      <w:pPr>
        <w:ind w:left="931" w:hanging="452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9AD0A9B4">
      <w:start w:val="1"/>
      <w:numFmt w:val="bullet"/>
      <w:lvlText w:val="•"/>
      <w:lvlJc w:val="left"/>
      <w:pPr>
        <w:ind w:left="1734" w:hanging="452"/>
      </w:pPr>
      <w:rPr>
        <w:rFonts w:hint="default"/>
      </w:rPr>
    </w:lvl>
    <w:lvl w:ilvl="2" w:tplc="EC10D510">
      <w:start w:val="1"/>
      <w:numFmt w:val="bullet"/>
      <w:lvlText w:val="•"/>
      <w:lvlJc w:val="left"/>
      <w:pPr>
        <w:ind w:left="2528" w:hanging="452"/>
      </w:pPr>
      <w:rPr>
        <w:rFonts w:hint="default"/>
      </w:rPr>
    </w:lvl>
    <w:lvl w:ilvl="3" w:tplc="78E20A9E">
      <w:start w:val="1"/>
      <w:numFmt w:val="bullet"/>
      <w:lvlText w:val="•"/>
      <w:lvlJc w:val="left"/>
      <w:pPr>
        <w:ind w:left="3322" w:hanging="452"/>
      </w:pPr>
      <w:rPr>
        <w:rFonts w:hint="default"/>
      </w:rPr>
    </w:lvl>
    <w:lvl w:ilvl="4" w:tplc="A3D22A9E">
      <w:start w:val="1"/>
      <w:numFmt w:val="bullet"/>
      <w:lvlText w:val="•"/>
      <w:lvlJc w:val="left"/>
      <w:pPr>
        <w:ind w:left="4116" w:hanging="452"/>
      </w:pPr>
      <w:rPr>
        <w:rFonts w:hint="default"/>
      </w:rPr>
    </w:lvl>
    <w:lvl w:ilvl="5" w:tplc="3634CA88">
      <w:start w:val="1"/>
      <w:numFmt w:val="bullet"/>
      <w:lvlText w:val="•"/>
      <w:lvlJc w:val="left"/>
      <w:pPr>
        <w:ind w:left="4910" w:hanging="452"/>
      </w:pPr>
      <w:rPr>
        <w:rFonts w:hint="default"/>
      </w:rPr>
    </w:lvl>
    <w:lvl w:ilvl="6" w:tplc="42CC17EC">
      <w:start w:val="1"/>
      <w:numFmt w:val="bullet"/>
      <w:lvlText w:val="•"/>
      <w:lvlJc w:val="left"/>
      <w:pPr>
        <w:ind w:left="5704" w:hanging="452"/>
      </w:pPr>
      <w:rPr>
        <w:rFonts w:hint="default"/>
      </w:rPr>
    </w:lvl>
    <w:lvl w:ilvl="7" w:tplc="0B6CAD38">
      <w:start w:val="1"/>
      <w:numFmt w:val="bullet"/>
      <w:lvlText w:val="•"/>
      <w:lvlJc w:val="left"/>
      <w:pPr>
        <w:ind w:left="6498" w:hanging="452"/>
      </w:pPr>
      <w:rPr>
        <w:rFonts w:hint="default"/>
      </w:rPr>
    </w:lvl>
    <w:lvl w:ilvl="8" w:tplc="EAD6CF74">
      <w:start w:val="1"/>
      <w:numFmt w:val="bullet"/>
      <w:lvlText w:val="•"/>
      <w:lvlJc w:val="left"/>
      <w:pPr>
        <w:ind w:left="7292" w:hanging="45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40C2B"/>
    <w:rsid w:val="00280634"/>
    <w:rsid w:val="004F1716"/>
    <w:rsid w:val="00512917"/>
    <w:rsid w:val="005C1205"/>
    <w:rsid w:val="00640D0B"/>
    <w:rsid w:val="00A04C7F"/>
    <w:rsid w:val="00B4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C1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205"/>
  </w:style>
  <w:style w:type="paragraph" w:styleId="Footer">
    <w:name w:val="footer"/>
    <w:basedOn w:val="Normal"/>
    <w:link w:val="FooterChar"/>
    <w:uiPriority w:val="99"/>
    <w:unhideWhenUsed/>
    <w:rsid w:val="005C12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205"/>
  </w:style>
  <w:style w:type="paragraph" w:styleId="BalloonText">
    <w:name w:val="Balloon Text"/>
    <w:basedOn w:val="Normal"/>
    <w:link w:val="BalloonTextChar"/>
    <w:uiPriority w:val="99"/>
    <w:semiHidden/>
    <w:unhideWhenUsed/>
    <w:rsid w:val="00512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375C6-49F1-4D22-A9EB-415DFF252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493</Words>
  <Characters>2812</Characters>
  <Application>Microsoft Office Word</Application>
  <DocSecurity>0</DocSecurity>
  <Lines>23</Lines>
  <Paragraphs>6</Paragraphs>
  <ScaleCrop>false</ScaleCrop>
  <Company>Microsoft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1-3 Adult Trauma/Trauma Burn Transportation Protocol</dc:title>
  <dc:creator>RMiljan</dc:creator>
  <cp:lastModifiedBy>EFB</cp:lastModifiedBy>
  <cp:revision>4</cp:revision>
  <dcterms:created xsi:type="dcterms:W3CDTF">2015-01-18T10:42:00Z</dcterms:created>
  <dcterms:modified xsi:type="dcterms:W3CDTF">2015-01-18T18:51:00Z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2015-01-18T00:00:00Z</vt:filetime>
  </property>
</Properties>
</file>